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0DFA" w14:textId="77777777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C34D101" wp14:editId="3142C232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8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20BC" w14:textId="77777777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75C6C23B" w14:textId="57C21199" w:rsidR="006F072A" w:rsidRPr="00E066D3" w:rsidRDefault="00BC7798" w:rsidP="00F1643D">
      <w:pPr>
        <w:spacing w:after="0"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Útěk z měst pokračuje. Lidé se stěhují do přírody</w:t>
      </w:r>
    </w:p>
    <w:p w14:paraId="65164E0A" w14:textId="77777777" w:rsidR="00F1643D" w:rsidRPr="00F1643D" w:rsidRDefault="00F1643D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23BCB22C" w14:textId="4AC1C039" w:rsidR="00180385" w:rsidRDefault="2FC44AD8" w:rsidP="00F1643D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FF4DBD">
        <w:rPr>
          <w:rFonts w:ascii="Arial" w:hAnsi="Arial" w:cs="Arial"/>
          <w:b/>
          <w:bCs/>
          <w:i/>
          <w:iCs/>
        </w:rPr>
        <w:t xml:space="preserve">Tisková zpráva, </w:t>
      </w:r>
      <w:r w:rsidR="00326B0F">
        <w:rPr>
          <w:rFonts w:ascii="Arial" w:hAnsi="Arial" w:cs="Arial"/>
          <w:b/>
          <w:bCs/>
          <w:i/>
          <w:iCs/>
        </w:rPr>
        <w:t>26</w:t>
      </w:r>
      <w:r w:rsidRPr="00FF4DBD">
        <w:rPr>
          <w:rFonts w:ascii="Arial" w:hAnsi="Arial" w:cs="Arial"/>
          <w:b/>
          <w:bCs/>
          <w:i/>
          <w:iCs/>
        </w:rPr>
        <w:t xml:space="preserve">. </w:t>
      </w:r>
      <w:r w:rsidR="001076EB">
        <w:rPr>
          <w:rFonts w:ascii="Arial" w:hAnsi="Arial" w:cs="Arial"/>
          <w:b/>
          <w:bCs/>
          <w:i/>
          <w:iCs/>
        </w:rPr>
        <w:t>2. 2021</w:t>
      </w:r>
      <w:r w:rsidRPr="00FF4DBD">
        <w:rPr>
          <w:rFonts w:ascii="Arial" w:hAnsi="Arial" w:cs="Arial"/>
          <w:b/>
          <w:bCs/>
          <w:i/>
          <w:iCs/>
        </w:rPr>
        <w:t xml:space="preserve"> –</w:t>
      </w:r>
      <w:r w:rsidRPr="00FF4DBD">
        <w:rPr>
          <w:rFonts w:ascii="Arial" w:hAnsi="Arial" w:cs="Arial"/>
          <w:b/>
          <w:bCs/>
        </w:rPr>
        <w:t xml:space="preserve"> </w:t>
      </w:r>
      <w:r w:rsidR="00180385">
        <w:rPr>
          <w:rFonts w:ascii="Arial" w:hAnsi="Arial" w:cs="Arial"/>
          <w:b/>
          <w:bCs/>
        </w:rPr>
        <w:t xml:space="preserve">V předchozích letech </w:t>
      </w:r>
      <w:r w:rsidR="009624AD">
        <w:rPr>
          <w:rFonts w:ascii="Arial" w:hAnsi="Arial" w:cs="Arial"/>
          <w:b/>
          <w:bCs/>
        </w:rPr>
        <w:t xml:space="preserve">trhu s nemovitostmi </w:t>
      </w:r>
      <w:r w:rsidR="00180385">
        <w:rPr>
          <w:rFonts w:ascii="Arial" w:hAnsi="Arial" w:cs="Arial"/>
          <w:b/>
          <w:bCs/>
        </w:rPr>
        <w:t xml:space="preserve">výrazně dominovala Praha a další velká města. V souvislosti s pandemií koronaviru ale lidé začali přehodnocovat svůj životní styl a do popředí se nyní dostávají </w:t>
      </w:r>
      <w:r w:rsidR="006F4C04">
        <w:rPr>
          <w:rFonts w:ascii="Arial" w:hAnsi="Arial" w:cs="Arial"/>
          <w:b/>
          <w:bCs/>
        </w:rPr>
        <w:t xml:space="preserve">domy a byty </w:t>
      </w:r>
      <w:r w:rsidR="00180385">
        <w:rPr>
          <w:rFonts w:ascii="Arial" w:hAnsi="Arial" w:cs="Arial"/>
          <w:b/>
          <w:bCs/>
        </w:rPr>
        <w:t>v </w:t>
      </w:r>
      <w:r w:rsidR="009624AD">
        <w:rPr>
          <w:rFonts w:ascii="Arial" w:hAnsi="Arial" w:cs="Arial"/>
          <w:b/>
          <w:bCs/>
        </w:rPr>
        <w:t>periferních</w:t>
      </w:r>
      <w:r w:rsidR="00180385">
        <w:rPr>
          <w:rFonts w:ascii="Arial" w:hAnsi="Arial" w:cs="Arial"/>
          <w:b/>
          <w:bCs/>
        </w:rPr>
        <w:t xml:space="preserve"> částech.</w:t>
      </w:r>
      <w:r w:rsidR="009624AD">
        <w:rPr>
          <w:rFonts w:ascii="Arial" w:hAnsi="Arial" w:cs="Arial"/>
          <w:b/>
          <w:bCs/>
        </w:rPr>
        <w:t xml:space="preserve"> </w:t>
      </w:r>
      <w:r w:rsidR="00180385">
        <w:rPr>
          <w:rFonts w:ascii="Arial" w:hAnsi="Arial" w:cs="Arial"/>
          <w:b/>
          <w:bCs/>
        </w:rPr>
        <w:t>Na základě údajů</w:t>
      </w:r>
      <w:r w:rsidR="00A34A36" w:rsidRPr="00FF4DBD">
        <w:rPr>
          <w:rFonts w:ascii="Arial" w:hAnsi="Arial" w:cs="Arial"/>
          <w:b/>
          <w:bCs/>
        </w:rPr>
        <w:t xml:space="preserve"> realitní kanceláře Luxent </w:t>
      </w:r>
      <w:r w:rsidR="00887DA2">
        <w:rPr>
          <w:rFonts w:ascii="Arial" w:hAnsi="Arial" w:cs="Arial"/>
          <w:b/>
          <w:bCs/>
        </w:rPr>
        <w:t xml:space="preserve">– </w:t>
      </w:r>
      <w:r w:rsidR="00A34A36" w:rsidRPr="00FF4DBD">
        <w:rPr>
          <w:rFonts w:ascii="Arial" w:hAnsi="Arial" w:cs="Arial"/>
          <w:b/>
          <w:bCs/>
        </w:rPr>
        <w:t xml:space="preserve">Exclusive Properties </w:t>
      </w:r>
      <w:r w:rsidR="00180385">
        <w:rPr>
          <w:rFonts w:ascii="Arial" w:hAnsi="Arial" w:cs="Arial"/>
          <w:b/>
          <w:bCs/>
        </w:rPr>
        <w:t xml:space="preserve">se </w:t>
      </w:r>
      <w:r w:rsidR="009624AD">
        <w:rPr>
          <w:rFonts w:ascii="Arial" w:hAnsi="Arial" w:cs="Arial"/>
          <w:b/>
          <w:bCs/>
        </w:rPr>
        <w:t xml:space="preserve">projekty </w:t>
      </w:r>
      <w:r w:rsidR="00A62F8B">
        <w:rPr>
          <w:rFonts w:ascii="Arial" w:hAnsi="Arial" w:cs="Arial"/>
          <w:b/>
          <w:bCs/>
        </w:rPr>
        <w:t xml:space="preserve">blízko za hranicemi </w:t>
      </w:r>
      <w:r w:rsidR="009624AD">
        <w:rPr>
          <w:rFonts w:ascii="Arial" w:hAnsi="Arial" w:cs="Arial"/>
          <w:b/>
          <w:bCs/>
        </w:rPr>
        <w:t>velk</w:t>
      </w:r>
      <w:r w:rsidR="00A62F8B">
        <w:rPr>
          <w:rFonts w:ascii="Arial" w:hAnsi="Arial" w:cs="Arial"/>
          <w:b/>
          <w:bCs/>
        </w:rPr>
        <w:t>ých</w:t>
      </w:r>
      <w:r w:rsidR="009624AD">
        <w:rPr>
          <w:rFonts w:ascii="Arial" w:hAnsi="Arial" w:cs="Arial"/>
          <w:b/>
          <w:bCs/>
        </w:rPr>
        <w:t xml:space="preserve"> měst prodávají </w:t>
      </w:r>
      <w:r w:rsidR="00180385">
        <w:rPr>
          <w:rFonts w:ascii="Arial" w:hAnsi="Arial" w:cs="Arial"/>
          <w:b/>
          <w:bCs/>
        </w:rPr>
        <w:t>rekordně</w:t>
      </w:r>
      <w:r w:rsidR="0020197C">
        <w:rPr>
          <w:rFonts w:ascii="Arial" w:hAnsi="Arial" w:cs="Arial"/>
          <w:b/>
          <w:bCs/>
        </w:rPr>
        <w:t>.</w:t>
      </w:r>
    </w:p>
    <w:p w14:paraId="190C01FA" w14:textId="77777777" w:rsidR="008A1B5C" w:rsidRDefault="008A1B5C" w:rsidP="006D5203">
      <w:pPr>
        <w:spacing w:after="0" w:line="320" w:lineRule="atLeast"/>
        <w:jc w:val="both"/>
        <w:rPr>
          <w:rFonts w:ascii="Arial" w:hAnsi="Arial" w:cs="Arial"/>
        </w:rPr>
      </w:pPr>
    </w:p>
    <w:p w14:paraId="7CB48BF0" w14:textId="45E08FC7" w:rsidR="00180385" w:rsidRDefault="009624AD" w:rsidP="006D520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 bydlení v hlavním či jiném větším městě často mluví faktory jako hluk, ať už od ostatních rezidentů nebo dopravních prostředků, smog, přelidněnost, </w:t>
      </w:r>
      <w:r w:rsidR="00F50006">
        <w:rPr>
          <w:rFonts w:ascii="Arial" w:hAnsi="Arial" w:cs="Arial"/>
        </w:rPr>
        <w:t xml:space="preserve">problém s </w:t>
      </w:r>
      <w:r>
        <w:rPr>
          <w:rFonts w:ascii="Arial" w:hAnsi="Arial" w:cs="Arial"/>
        </w:rPr>
        <w:t>parkování</w:t>
      </w:r>
      <w:r w:rsidR="00F5000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či nedostatek zeleně a čerstvého vzduchu. Kombinace těchto </w:t>
      </w:r>
      <w:r w:rsidR="00343DA3">
        <w:rPr>
          <w:rFonts w:ascii="Arial" w:hAnsi="Arial" w:cs="Arial"/>
        </w:rPr>
        <w:t xml:space="preserve">aspektů </w:t>
      </w:r>
      <w:r>
        <w:rPr>
          <w:rFonts w:ascii="Arial" w:hAnsi="Arial" w:cs="Arial"/>
        </w:rPr>
        <w:t xml:space="preserve">společně s faktem, že ceny například v Praze patří konzistentně k těm nejvyšším, vede stále častěji obyvatele k přesídlení </w:t>
      </w:r>
      <w:r w:rsidR="00A62F8B">
        <w:rPr>
          <w:rFonts w:ascii="Arial" w:hAnsi="Arial" w:cs="Arial"/>
        </w:rPr>
        <w:t>na venkov, ovšem v</w:t>
      </w:r>
      <w:r w:rsidR="00343DA3">
        <w:rPr>
          <w:rFonts w:ascii="Arial" w:hAnsi="Arial" w:cs="Arial"/>
        </w:rPr>
        <w:t xml:space="preserve"> sousedství </w:t>
      </w:r>
      <w:r w:rsidR="00A62F8B">
        <w:rPr>
          <w:rFonts w:ascii="Arial" w:hAnsi="Arial" w:cs="Arial"/>
        </w:rPr>
        <w:t>měst a do lokalit s dobrým dopravním spojením</w:t>
      </w:r>
      <w:r>
        <w:rPr>
          <w:rFonts w:ascii="Arial" w:hAnsi="Arial" w:cs="Arial"/>
        </w:rPr>
        <w:t xml:space="preserve">. </w:t>
      </w:r>
      <w:r w:rsidR="00A62F8B">
        <w:rPr>
          <w:rFonts w:ascii="Arial" w:hAnsi="Arial" w:cs="Arial"/>
        </w:rPr>
        <w:t>Tuto d</w:t>
      </w:r>
      <w:r w:rsidR="001D155B">
        <w:rPr>
          <w:rFonts w:ascii="Arial" w:hAnsi="Arial" w:cs="Arial"/>
        </w:rPr>
        <w:t>eurbanizaci v minulém roce výrazně zrychlila pandemie koronaviru.</w:t>
      </w:r>
      <w:r w:rsidR="000702AD">
        <w:rPr>
          <w:rFonts w:ascii="Arial" w:hAnsi="Arial" w:cs="Arial"/>
        </w:rPr>
        <w:t xml:space="preserve"> </w:t>
      </w:r>
      <w:r w:rsidR="001D155B">
        <w:rPr>
          <w:rFonts w:ascii="Arial" w:hAnsi="Arial" w:cs="Arial"/>
        </w:rPr>
        <w:t xml:space="preserve">Omezení pohybu a setkávání, nemožnost cestovat </w:t>
      </w:r>
      <w:r w:rsidR="00F50006">
        <w:rPr>
          <w:rFonts w:ascii="Arial" w:hAnsi="Arial" w:cs="Arial"/>
        </w:rPr>
        <w:t>a</w:t>
      </w:r>
      <w:r w:rsidR="001D155B">
        <w:rPr>
          <w:rFonts w:ascii="Arial" w:hAnsi="Arial" w:cs="Arial"/>
        </w:rPr>
        <w:t xml:space="preserve"> navštěvovat kulturní akce </w:t>
      </w:r>
      <w:r w:rsidR="000702AD">
        <w:rPr>
          <w:rFonts w:ascii="Arial" w:hAnsi="Arial" w:cs="Arial"/>
        </w:rPr>
        <w:t xml:space="preserve">lidi </w:t>
      </w:r>
      <w:r w:rsidR="00A62F8B">
        <w:rPr>
          <w:rFonts w:ascii="Arial" w:hAnsi="Arial" w:cs="Arial"/>
        </w:rPr>
        <w:t xml:space="preserve">jen </w:t>
      </w:r>
      <w:r w:rsidR="000702AD">
        <w:rPr>
          <w:rFonts w:ascii="Arial" w:hAnsi="Arial" w:cs="Arial"/>
        </w:rPr>
        <w:t xml:space="preserve">utvrzují v tom, že zůstávat ve městech již pro ně není nezbytné. </w:t>
      </w:r>
      <w:r w:rsidR="008A1B5C">
        <w:rPr>
          <w:rFonts w:ascii="Arial" w:hAnsi="Arial" w:cs="Arial"/>
        </w:rPr>
        <w:t xml:space="preserve">Nejistá situace s obnovením docházky dětí do školy do určité míry smazává potřebu </w:t>
      </w:r>
      <w:r>
        <w:rPr>
          <w:rFonts w:ascii="Arial" w:hAnsi="Arial" w:cs="Arial"/>
        </w:rPr>
        <w:t xml:space="preserve">vyhledávat bydlení </w:t>
      </w:r>
      <w:r w:rsidR="008A1B5C">
        <w:rPr>
          <w:rFonts w:ascii="Arial" w:hAnsi="Arial" w:cs="Arial"/>
        </w:rPr>
        <w:t xml:space="preserve">v blízkosti </w:t>
      </w:r>
      <w:r>
        <w:rPr>
          <w:rFonts w:ascii="Arial" w:hAnsi="Arial" w:cs="Arial"/>
        </w:rPr>
        <w:t>vzdělávacích zařízení</w:t>
      </w:r>
      <w:r w:rsidR="008A1B5C">
        <w:rPr>
          <w:rFonts w:ascii="Arial" w:hAnsi="Arial" w:cs="Arial"/>
        </w:rPr>
        <w:t xml:space="preserve">. </w:t>
      </w:r>
      <w:r w:rsidR="00180385">
        <w:rPr>
          <w:rFonts w:ascii="Arial" w:hAnsi="Arial" w:cs="Arial"/>
        </w:rPr>
        <w:t>Většina firem také umožňuje svým zaměstna</w:t>
      </w:r>
      <w:r w:rsidR="008A1B5C">
        <w:rPr>
          <w:rFonts w:ascii="Arial" w:hAnsi="Arial" w:cs="Arial"/>
        </w:rPr>
        <w:t>ncům práci v</w:t>
      </w:r>
      <w:r>
        <w:rPr>
          <w:rFonts w:ascii="Arial" w:hAnsi="Arial" w:cs="Arial"/>
        </w:rPr>
        <w:t xml:space="preserve"> přetrvávajícím</w:t>
      </w:r>
      <w:r w:rsidR="008A1B5C">
        <w:rPr>
          <w:rFonts w:ascii="Arial" w:hAnsi="Arial" w:cs="Arial"/>
        </w:rPr>
        <w:t xml:space="preserve"> režimu home office, tedy i jim odpadá </w:t>
      </w:r>
      <w:r w:rsidR="000702AD">
        <w:rPr>
          <w:rFonts w:ascii="Arial" w:hAnsi="Arial" w:cs="Arial"/>
        </w:rPr>
        <w:t xml:space="preserve">nutnost </w:t>
      </w:r>
      <w:r w:rsidR="008A1B5C">
        <w:rPr>
          <w:rFonts w:ascii="Arial" w:hAnsi="Arial" w:cs="Arial"/>
        </w:rPr>
        <w:t>mnohdy časově náročné</w:t>
      </w:r>
      <w:r w:rsidR="000702AD">
        <w:rPr>
          <w:rFonts w:ascii="Arial" w:hAnsi="Arial" w:cs="Arial"/>
        </w:rPr>
        <w:t>ho</w:t>
      </w:r>
      <w:r w:rsidR="008A1B5C">
        <w:rPr>
          <w:rFonts w:ascii="Arial" w:hAnsi="Arial" w:cs="Arial"/>
        </w:rPr>
        <w:t xml:space="preserve"> dojíždění.</w:t>
      </w:r>
    </w:p>
    <w:p w14:paraId="35697844" w14:textId="77777777" w:rsidR="000702AD" w:rsidRDefault="000702AD" w:rsidP="006D5203">
      <w:pPr>
        <w:spacing w:after="0" w:line="320" w:lineRule="atLeast"/>
        <w:jc w:val="both"/>
        <w:rPr>
          <w:rFonts w:ascii="Arial" w:hAnsi="Arial" w:cs="Arial"/>
        </w:rPr>
      </w:pPr>
    </w:p>
    <w:p w14:paraId="2A3788C5" w14:textId="2AFB7A85" w:rsidR="008A1B5C" w:rsidRDefault="000702AD" w:rsidP="008A1B5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Zároveň vyvstává potřeba jistoty v podobě vlastní nemovitosti. </w:t>
      </w:r>
      <w:r w:rsidR="008A1B5C">
        <w:rPr>
          <w:rFonts w:ascii="Arial" w:hAnsi="Arial" w:cs="Arial"/>
        </w:rPr>
        <w:t xml:space="preserve">Podle ředitele </w:t>
      </w:r>
      <w:r w:rsidR="009624AD" w:rsidRPr="009624AD">
        <w:rPr>
          <w:rFonts w:ascii="Arial" w:hAnsi="Arial" w:cs="Arial"/>
        </w:rPr>
        <w:t xml:space="preserve">realitní kanceláře </w:t>
      </w:r>
      <w:hyperlink r:id="rId8" w:history="1">
        <w:r w:rsidR="009624AD" w:rsidRPr="007F1D8E">
          <w:rPr>
            <w:rStyle w:val="Hypertextovodkaz"/>
            <w:rFonts w:ascii="Arial" w:hAnsi="Arial" w:cs="Arial"/>
          </w:rPr>
          <w:t>Luxent – Exclusive Properties</w:t>
        </w:r>
      </w:hyperlink>
      <w:r w:rsidR="009624AD" w:rsidRPr="009624AD">
        <w:rPr>
          <w:rFonts w:ascii="Arial" w:hAnsi="Arial" w:cs="Arial"/>
        </w:rPr>
        <w:t xml:space="preserve"> </w:t>
      </w:r>
      <w:r w:rsidR="009624AD">
        <w:rPr>
          <w:rFonts w:ascii="Arial" w:hAnsi="Arial" w:cs="Arial"/>
        </w:rPr>
        <w:t xml:space="preserve">Jiřího Kučery </w:t>
      </w:r>
      <w:r w:rsidR="008A1B5C">
        <w:rPr>
          <w:rFonts w:ascii="Arial" w:hAnsi="Arial" w:cs="Arial"/>
        </w:rPr>
        <w:t>se zájem o developerské projekty mimo</w:t>
      </w:r>
      <w:r w:rsidR="009624AD">
        <w:rPr>
          <w:rFonts w:ascii="Arial" w:hAnsi="Arial" w:cs="Arial"/>
        </w:rPr>
        <w:t xml:space="preserve"> větší města téměř zdvojnásobil: </w:t>
      </w:r>
      <w:r w:rsidR="009624AD" w:rsidRPr="009624AD">
        <w:rPr>
          <w:rFonts w:ascii="Arial" w:hAnsi="Arial" w:cs="Arial"/>
          <w:i/>
        </w:rPr>
        <w:t xml:space="preserve">„V posledních měsících jsme zaregistrovali obrovskou poptávku po rodinných domech, bytech s předzahrádkou, ale i pozemcích. Minulý rok tak jednoznačně nastolil nový trend </w:t>
      </w:r>
      <w:r w:rsidR="00A62F8B">
        <w:rPr>
          <w:rFonts w:ascii="Arial" w:hAnsi="Arial" w:cs="Arial"/>
          <w:i/>
        </w:rPr>
        <w:t>‚</w:t>
      </w:r>
      <w:r w:rsidR="009624AD" w:rsidRPr="009624AD">
        <w:rPr>
          <w:rFonts w:ascii="Arial" w:hAnsi="Arial" w:cs="Arial"/>
          <w:i/>
        </w:rPr>
        <w:t>úniku z</w:t>
      </w:r>
      <w:r w:rsidR="00A62F8B">
        <w:rPr>
          <w:rFonts w:ascii="Arial" w:hAnsi="Arial" w:cs="Arial"/>
          <w:i/>
        </w:rPr>
        <w:t> </w:t>
      </w:r>
      <w:r w:rsidR="009624AD" w:rsidRPr="009624AD">
        <w:rPr>
          <w:rFonts w:ascii="Arial" w:hAnsi="Arial" w:cs="Arial"/>
          <w:i/>
        </w:rPr>
        <w:t>měst</w:t>
      </w:r>
      <w:r w:rsidR="00A62F8B">
        <w:rPr>
          <w:rFonts w:ascii="Arial" w:hAnsi="Arial" w:cs="Arial"/>
          <w:i/>
        </w:rPr>
        <w:t>‘</w:t>
      </w:r>
      <w:r w:rsidR="009624AD" w:rsidRPr="009624AD">
        <w:rPr>
          <w:rFonts w:ascii="Arial" w:hAnsi="Arial" w:cs="Arial"/>
          <w:i/>
        </w:rPr>
        <w:t xml:space="preserve">, který přímo souvisí s dobou </w:t>
      </w:r>
      <w:r w:rsidR="001739F3">
        <w:rPr>
          <w:rFonts w:ascii="Arial" w:hAnsi="Arial" w:cs="Arial"/>
          <w:i/>
        </w:rPr>
        <w:t>c</w:t>
      </w:r>
      <w:r w:rsidR="009624AD" w:rsidRPr="009624AD">
        <w:rPr>
          <w:rFonts w:ascii="Arial" w:hAnsi="Arial" w:cs="Arial"/>
          <w:i/>
        </w:rPr>
        <w:t>ovidovou</w:t>
      </w:r>
      <w:r w:rsidR="00A62F8B">
        <w:rPr>
          <w:rFonts w:ascii="Arial" w:hAnsi="Arial" w:cs="Arial"/>
          <w:i/>
        </w:rPr>
        <w:t>.</w:t>
      </w:r>
      <w:r w:rsidR="009624AD" w:rsidRPr="009624AD">
        <w:rPr>
          <w:rFonts w:ascii="Arial" w:hAnsi="Arial" w:cs="Arial"/>
          <w:i/>
        </w:rPr>
        <w:t>“</w:t>
      </w:r>
    </w:p>
    <w:p w14:paraId="2F86ACA8" w14:textId="77777777" w:rsidR="00180385" w:rsidRDefault="00180385" w:rsidP="006D5203">
      <w:pPr>
        <w:spacing w:after="0" w:line="320" w:lineRule="atLeast"/>
        <w:jc w:val="both"/>
        <w:rPr>
          <w:rFonts w:ascii="Arial" w:hAnsi="Arial" w:cs="Arial"/>
        </w:rPr>
      </w:pPr>
    </w:p>
    <w:p w14:paraId="5C9A809F" w14:textId="77777777" w:rsidR="009624AD" w:rsidRPr="000F67D1" w:rsidRDefault="009148DA" w:rsidP="006D5203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Kousek do města i do přírody</w:t>
      </w:r>
    </w:p>
    <w:p w14:paraId="2E453A91" w14:textId="18FE2106" w:rsidR="007F1D8E" w:rsidRDefault="00920A6F" w:rsidP="006D5203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cs-CZ"/>
        </w:rPr>
        <w:pict w14:anchorId="6920BFC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86.25pt;margin-top:99.1pt;width:167.4pt;height:22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ns9QEAAM0DAAAOAAAAZHJzL2Uyb0RvYy54bWysU9uO0zAQfUfiHyy/07RRL2zUdLXsahHS&#10;cpF2+YCp4zQWiceM3Sbl6xk7bSnwhnixPBefOXNmvL4dulYcNHmDtpSzyVQKbRVWxu5K+fXl8c1b&#10;KXwAW0GLVpfyqL283bx+te5doXNssK00CQaxvuhdKZsQXJFlXjW6Az9Bpy0Ha6QOApu0yyqCntG7&#10;Nsun02XWI1WOUGnv2fswBuUm4de1VuFzXXsdRFtK5hbSSencxjPbrKHYEbjGqBMN+AcWHRjLRS9Q&#10;DxBA7Mn8BdUZReixDhOFXYZ1bZROPXA3s+kf3Tw34HTqhcXx7iKT/3+w6tPhCwlTlXIphYWOR/Si&#10;hyDe4SAWUZ3e+YKTnh2nhYHdPOXUqXdPqL55YfG+AbvTd0TYNxoqZjeLL7OrpyOOjyDb/iNWXAb2&#10;ARPQUFMXpWMxBKPzlI6XyUQqip15vsqXy4UUimP5cr66SeQyKM6vHfnwXmMn4qWUxJNP6HB48iGy&#10;geKcEotZfDRtm6bf2t8cnBg9iX0kPFIPw3ZIMuVnUbZYHbkdwnGn+A/wpUH6IUXP+1RK/30PpKVo&#10;P1iW5GY2n8cFTMZ8scrZoOvI9joCVjFUKYMU4/U+jEu7d2R2DVcah2DxjmWsTeow6j2yOtHnnUmN&#10;n/Y7LuW1nbJ+/cLNTwAAAP//AwBQSwMEFAAGAAgAAAAhAMXIRg7cAAAACAEAAA8AAABkcnMvZG93&#10;bnJldi54bWxMj8tOwzAQRfdI/IM1SOzouECgCXEqBGILanlI7Nx4mkTE4yh2m/D3DCtYjs7VnXPL&#10;9ex7daQxdoENLBcaFHEdXMeNgbfXp4sVqJgsO9sHJgPfFGFdnZ6UtnBh4g0dt6lRUsKxsAbalIYC&#10;MdYteRsXYSAWtg+jt0nOsUE32knKfY+XWt+gtx3Lh9YO9NBS/bU9eAPvz/vPj2v90jz6bJjCrJF9&#10;jsacn833d6ASzekvDL/6og6VOO3CgV1UvYEsu80lamB1BUp4vsxkyk6A1oBVif8HVD8AAAD//wMA&#10;UEsBAi0AFAAGAAgAAAAhALaDOJL+AAAA4QEAABMAAAAAAAAAAAAAAAAAAAAAAFtDb250ZW50X1R5&#10;cGVzXS54bWxQSwECLQAUAAYACAAAACEAOP0h/9YAAACUAQAACwAAAAAAAAAAAAAAAAAvAQAAX3Jl&#10;bHMvLnJlbHNQSwECLQAUAAYACAAAACEALT3Z7PUBAADNAwAADgAAAAAAAAAAAAAAAAAuAgAAZHJz&#10;L2Uyb0RvYy54bWxQSwECLQAUAAYACAAAACEAxchGDtwAAAAIAQAADwAAAAAAAAAAAAAAAABPBAAA&#10;ZHJzL2Rvd25yZXYueG1sUEsFBgAAAAAEAAQA8wAAAFgFAAAAAA==&#10;" filled="f" stroked="f">
            <v:textbox>
              <w:txbxContent>
                <w:p w14:paraId="48730464" w14:textId="77777777" w:rsidR="007F1D8E" w:rsidRPr="007F1D8E" w:rsidRDefault="007F1D8E" w:rsidP="00B1205A">
                  <w:pPr>
                    <w:jc w:val="right"/>
                    <w:rPr>
                      <w:szCs w:val="20"/>
                    </w:rPr>
                  </w:pPr>
                  <w:r w:rsidRPr="007F1D8E">
                    <w:rPr>
                      <w:rFonts w:ascii="Arial" w:hAnsi="Arial" w:cs="Arial"/>
                      <w:i/>
                      <w:sz w:val="20"/>
                    </w:rPr>
                    <w:t>Domy Klecany - V Remízkách</w:t>
                  </w:r>
                </w:p>
              </w:txbxContent>
            </v:textbox>
            <w10:wrap type="square"/>
          </v:shape>
        </w:pict>
      </w:r>
      <w:r w:rsidR="003A2E5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4144" behindDoc="1" locked="0" layoutInCell="1" allowOverlap="1" wp14:anchorId="286AC177" wp14:editId="2E7B0E32">
            <wp:simplePos x="0" y="0"/>
            <wp:positionH relativeFrom="column">
              <wp:posOffset>3602355</wp:posOffset>
            </wp:positionH>
            <wp:positionV relativeFrom="paragraph">
              <wp:posOffset>52070</wp:posOffset>
            </wp:positionV>
            <wp:extent cx="2159635" cy="1214120"/>
            <wp:effectExtent l="19050" t="0" r="0" b="0"/>
            <wp:wrapTight wrapText="bothSides">
              <wp:wrapPolygon edited="0">
                <wp:start x="-191" y="0"/>
                <wp:lineTo x="-191" y="21351"/>
                <wp:lineTo x="21530" y="21351"/>
                <wp:lineTo x="21530" y="0"/>
                <wp:lineTo x="-191" y="0"/>
              </wp:wrapPolygon>
            </wp:wrapTight>
            <wp:docPr id="7" name="Obrázek 6" descr="Luxent_Domy_Klecany_vizualizac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xent_Domy_Klecany_vizualizace_0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385">
        <w:rPr>
          <w:rFonts w:ascii="Arial" w:hAnsi="Arial" w:cs="Arial"/>
        </w:rPr>
        <w:t>Dobrá dostupnost do větších měst</w:t>
      </w:r>
      <w:r w:rsidR="008A1B5C">
        <w:rPr>
          <w:rFonts w:ascii="Arial" w:hAnsi="Arial" w:cs="Arial"/>
        </w:rPr>
        <w:t>, především za</w:t>
      </w:r>
      <w:r w:rsidR="001D155B">
        <w:rPr>
          <w:rFonts w:ascii="Arial" w:hAnsi="Arial" w:cs="Arial"/>
        </w:rPr>
        <w:t xml:space="preserve"> prací </w:t>
      </w:r>
      <w:r w:rsidR="00F50006">
        <w:rPr>
          <w:rFonts w:ascii="Arial" w:hAnsi="Arial" w:cs="Arial"/>
        </w:rPr>
        <w:t>a</w:t>
      </w:r>
      <w:r w:rsidR="001D155B">
        <w:rPr>
          <w:rFonts w:ascii="Arial" w:hAnsi="Arial" w:cs="Arial"/>
        </w:rPr>
        <w:t xml:space="preserve"> nákupy</w:t>
      </w:r>
      <w:r w:rsidR="008A1B5C">
        <w:rPr>
          <w:rFonts w:ascii="Arial" w:hAnsi="Arial" w:cs="Arial"/>
        </w:rPr>
        <w:t>,</w:t>
      </w:r>
      <w:r w:rsidR="00180385">
        <w:rPr>
          <w:rFonts w:ascii="Arial" w:hAnsi="Arial" w:cs="Arial"/>
        </w:rPr>
        <w:t xml:space="preserve"> </w:t>
      </w:r>
      <w:r w:rsidR="00461DBD">
        <w:rPr>
          <w:rFonts w:ascii="Arial" w:hAnsi="Arial" w:cs="Arial"/>
        </w:rPr>
        <w:t xml:space="preserve">však </w:t>
      </w:r>
      <w:r w:rsidR="00180385">
        <w:rPr>
          <w:rFonts w:ascii="Arial" w:hAnsi="Arial" w:cs="Arial"/>
        </w:rPr>
        <w:t xml:space="preserve">stále sehrává důležitou roli. Zájem </w:t>
      </w:r>
      <w:r w:rsidR="006F4C04">
        <w:rPr>
          <w:rFonts w:ascii="Arial" w:hAnsi="Arial" w:cs="Arial"/>
        </w:rPr>
        <w:t xml:space="preserve">proto </w:t>
      </w:r>
      <w:r w:rsidR="00180385">
        <w:rPr>
          <w:rFonts w:ascii="Arial" w:hAnsi="Arial" w:cs="Arial"/>
        </w:rPr>
        <w:t xml:space="preserve">neutichá </w:t>
      </w:r>
      <w:r w:rsidR="00F1067B">
        <w:rPr>
          <w:rFonts w:ascii="Arial" w:hAnsi="Arial" w:cs="Arial"/>
        </w:rPr>
        <w:t xml:space="preserve">zejména </w:t>
      </w:r>
      <w:r w:rsidR="00461DBD">
        <w:rPr>
          <w:rFonts w:ascii="Arial" w:hAnsi="Arial" w:cs="Arial"/>
        </w:rPr>
        <w:t xml:space="preserve">o lokality v okolí </w:t>
      </w:r>
      <w:r w:rsidR="001D155B">
        <w:rPr>
          <w:rFonts w:ascii="Arial" w:hAnsi="Arial" w:cs="Arial"/>
        </w:rPr>
        <w:t>Prahy, konkrétně o</w:t>
      </w:r>
      <w:r w:rsidR="00343DA3">
        <w:rPr>
          <w:rFonts w:ascii="Arial" w:hAnsi="Arial" w:cs="Arial"/>
        </w:rPr>
        <w:t> </w:t>
      </w:r>
      <w:r w:rsidR="001D155B">
        <w:rPr>
          <w:rFonts w:ascii="Arial" w:hAnsi="Arial" w:cs="Arial"/>
        </w:rPr>
        <w:t xml:space="preserve">okresy Praha-východ a Praha-západ. </w:t>
      </w:r>
      <w:r w:rsidR="009148DA">
        <w:rPr>
          <w:rFonts w:ascii="Arial" w:hAnsi="Arial" w:cs="Arial"/>
        </w:rPr>
        <w:t xml:space="preserve">Prim hraje </w:t>
      </w:r>
      <w:r w:rsidR="006F4C04">
        <w:rPr>
          <w:rFonts w:ascii="Arial" w:hAnsi="Arial" w:cs="Arial"/>
        </w:rPr>
        <w:t xml:space="preserve">rovněž </w:t>
      </w:r>
      <w:r w:rsidR="009148DA">
        <w:rPr>
          <w:rFonts w:ascii="Arial" w:hAnsi="Arial" w:cs="Arial"/>
        </w:rPr>
        <w:t xml:space="preserve">synergie s přírodou. Mezi požadavky na okolí tak stále častěji patří přítomnost lesů, parků, přírodních rezervací, vodních nádrží či říček v blízkosti </w:t>
      </w:r>
      <w:r w:rsidR="00F50006">
        <w:rPr>
          <w:rFonts w:ascii="Arial" w:hAnsi="Arial" w:cs="Arial"/>
        </w:rPr>
        <w:t>nemovitosti</w:t>
      </w:r>
      <w:r w:rsidR="009148DA">
        <w:rPr>
          <w:rFonts w:ascii="Arial" w:hAnsi="Arial" w:cs="Arial"/>
        </w:rPr>
        <w:t>.</w:t>
      </w:r>
      <w:r w:rsidR="002A1E77">
        <w:rPr>
          <w:rFonts w:ascii="Arial" w:hAnsi="Arial" w:cs="Arial"/>
        </w:rPr>
        <w:t xml:space="preserve"> </w:t>
      </w:r>
      <w:r w:rsidR="004C2EFE">
        <w:rPr>
          <w:rFonts w:ascii="Arial" w:hAnsi="Arial" w:cs="Arial"/>
          <w:bCs/>
        </w:rPr>
        <w:t xml:space="preserve">Zvyšující se poptávku </w:t>
      </w:r>
      <w:r w:rsidR="00F1067B">
        <w:rPr>
          <w:rFonts w:ascii="Arial" w:hAnsi="Arial" w:cs="Arial"/>
          <w:bCs/>
        </w:rPr>
        <w:t>p</w:t>
      </w:r>
      <w:r w:rsidR="004C2EFE">
        <w:rPr>
          <w:rFonts w:ascii="Arial" w:hAnsi="Arial" w:cs="Arial"/>
          <w:bCs/>
        </w:rPr>
        <w:t>o klidnější</w:t>
      </w:r>
      <w:r w:rsidR="00F1067B">
        <w:rPr>
          <w:rFonts w:ascii="Arial" w:hAnsi="Arial" w:cs="Arial"/>
          <w:bCs/>
        </w:rPr>
        <w:t>ch</w:t>
      </w:r>
      <w:r w:rsidR="004C2EFE">
        <w:rPr>
          <w:rFonts w:ascii="Arial" w:hAnsi="Arial" w:cs="Arial"/>
          <w:bCs/>
        </w:rPr>
        <w:t xml:space="preserve"> lokalit</w:t>
      </w:r>
      <w:r w:rsidR="00F1067B">
        <w:rPr>
          <w:rFonts w:ascii="Arial" w:hAnsi="Arial" w:cs="Arial"/>
          <w:bCs/>
        </w:rPr>
        <w:t>ách</w:t>
      </w:r>
      <w:r w:rsidR="004C2EFE">
        <w:rPr>
          <w:rFonts w:ascii="Arial" w:hAnsi="Arial" w:cs="Arial"/>
          <w:bCs/>
        </w:rPr>
        <w:t xml:space="preserve"> v souvislosti s migrací obyvatel pryč z měst dokazuje nebývalý zájem o projekt </w:t>
      </w:r>
      <w:hyperlink r:id="rId10" w:history="1">
        <w:r w:rsidR="00F1067B" w:rsidRPr="00F1067B">
          <w:rPr>
            <w:rStyle w:val="Hypertextovodkaz"/>
            <w:rFonts w:ascii="Arial" w:hAnsi="Arial" w:cs="Arial"/>
            <w:bCs/>
          </w:rPr>
          <w:t xml:space="preserve">Domy Klecany </w:t>
        </w:r>
        <w:r w:rsidR="00F1067B">
          <w:rPr>
            <w:rStyle w:val="Hypertextovodkaz"/>
            <w:rFonts w:ascii="Arial" w:hAnsi="Arial" w:cs="Arial"/>
            <w:bCs/>
          </w:rPr>
          <w:t xml:space="preserve">– </w:t>
        </w:r>
        <w:r w:rsidR="00F1067B" w:rsidRPr="00F1067B">
          <w:rPr>
            <w:rStyle w:val="Hypertextovodkaz"/>
            <w:rFonts w:ascii="Arial" w:hAnsi="Arial" w:cs="Arial"/>
            <w:bCs/>
          </w:rPr>
          <w:t>V Remízkách</w:t>
        </w:r>
      </w:hyperlink>
      <w:r w:rsidR="004C2EFE">
        <w:rPr>
          <w:rFonts w:ascii="Arial" w:hAnsi="Arial" w:cs="Arial"/>
          <w:bCs/>
        </w:rPr>
        <w:t xml:space="preserve">, který zahrnuje 12 dvojdomů. </w:t>
      </w:r>
      <w:r w:rsidR="004C2EFE" w:rsidRPr="00510BF4">
        <w:rPr>
          <w:rFonts w:ascii="Arial" w:hAnsi="Arial" w:cs="Arial"/>
          <w:bCs/>
          <w:i/>
        </w:rPr>
        <w:t xml:space="preserve">„Když jsme spouštěli prodeje, ani jsme </w:t>
      </w:r>
      <w:r w:rsidR="004C2EFE" w:rsidRPr="00510BF4">
        <w:rPr>
          <w:rFonts w:ascii="Arial" w:hAnsi="Arial" w:cs="Arial"/>
          <w:bCs/>
          <w:i/>
        </w:rPr>
        <w:lastRenderedPageBreak/>
        <w:t xml:space="preserve">si netroufali odhadnout, že projekt během půl roku zcela vyprodáme. </w:t>
      </w:r>
      <w:r w:rsidR="00356550" w:rsidRPr="00510BF4">
        <w:rPr>
          <w:rFonts w:ascii="Arial" w:hAnsi="Arial" w:cs="Arial"/>
          <w:bCs/>
          <w:i/>
        </w:rPr>
        <w:t xml:space="preserve">Spojení těsné blízkosti Prahy, moderního kvalitního bydlení s vlastním pozemkem a zároveň volné přírody </w:t>
      </w:r>
      <w:r w:rsidR="00510BF4" w:rsidRPr="00510BF4">
        <w:rPr>
          <w:rFonts w:ascii="Arial" w:hAnsi="Arial" w:cs="Arial"/>
          <w:bCs/>
          <w:i/>
        </w:rPr>
        <w:t>nyní patří k jasným favoritům kupujících</w:t>
      </w:r>
      <w:r w:rsidR="00F1067B">
        <w:rPr>
          <w:rFonts w:ascii="Arial" w:hAnsi="Arial" w:cs="Arial"/>
          <w:bCs/>
          <w:i/>
        </w:rPr>
        <w:t>,</w:t>
      </w:r>
      <w:r w:rsidR="00510BF4" w:rsidRPr="00510BF4">
        <w:rPr>
          <w:rFonts w:ascii="Arial" w:hAnsi="Arial" w:cs="Arial"/>
          <w:bCs/>
          <w:i/>
        </w:rPr>
        <w:t>“</w:t>
      </w:r>
      <w:r w:rsidR="00F1067B">
        <w:rPr>
          <w:rFonts w:ascii="Arial" w:hAnsi="Arial" w:cs="Arial"/>
          <w:bCs/>
          <w:i/>
        </w:rPr>
        <w:t xml:space="preserve"> </w:t>
      </w:r>
      <w:r w:rsidR="00F1067B" w:rsidRPr="00B1205A">
        <w:rPr>
          <w:rFonts w:ascii="Arial" w:hAnsi="Arial" w:cs="Arial"/>
          <w:bCs/>
          <w:iCs/>
        </w:rPr>
        <w:t>říká Jiří Kučera.</w:t>
      </w:r>
      <w:r w:rsidR="00A75B0B">
        <w:rPr>
          <w:rFonts w:ascii="Arial" w:hAnsi="Arial" w:cs="Arial"/>
          <w:bCs/>
          <w:i/>
        </w:rPr>
        <w:t xml:space="preserve"> </w:t>
      </w:r>
      <w:r w:rsidR="00A75B0B">
        <w:rPr>
          <w:rFonts w:ascii="Arial" w:hAnsi="Arial" w:cs="Arial"/>
          <w:bCs/>
        </w:rPr>
        <w:t xml:space="preserve">Nízkoenergetické rodinné domy </w:t>
      </w:r>
      <w:r w:rsidR="00A75B0B" w:rsidRPr="00A75B0B">
        <w:rPr>
          <w:rFonts w:ascii="Arial" w:hAnsi="Arial" w:cs="Arial"/>
          <w:bCs/>
        </w:rPr>
        <w:t>o ploše cca 130 m</w:t>
      </w:r>
      <w:r w:rsidR="00A75B0B" w:rsidRPr="00A75B0B">
        <w:rPr>
          <w:rFonts w:ascii="Arial" w:hAnsi="Arial" w:cs="Arial"/>
          <w:bCs/>
          <w:vertAlign w:val="superscript"/>
        </w:rPr>
        <w:t>2</w:t>
      </w:r>
      <w:r w:rsidR="00A75B0B" w:rsidRPr="00A75B0B">
        <w:rPr>
          <w:rFonts w:ascii="Arial" w:hAnsi="Arial" w:cs="Arial"/>
          <w:bCs/>
        </w:rPr>
        <w:t xml:space="preserve"> </w:t>
      </w:r>
      <w:r w:rsidR="00A75B0B">
        <w:rPr>
          <w:rFonts w:ascii="Arial" w:hAnsi="Arial" w:cs="Arial"/>
          <w:bCs/>
        </w:rPr>
        <w:t>mají každý</w:t>
      </w:r>
      <w:r w:rsidR="00A75B0B" w:rsidRPr="00A75B0B">
        <w:rPr>
          <w:rFonts w:ascii="Arial" w:hAnsi="Arial" w:cs="Arial"/>
          <w:bCs/>
        </w:rPr>
        <w:t xml:space="preserve"> svůj</w:t>
      </w:r>
      <w:r w:rsidR="001739F3">
        <w:rPr>
          <w:rFonts w:ascii="Arial" w:hAnsi="Arial" w:cs="Arial"/>
          <w:bCs/>
        </w:rPr>
        <w:t xml:space="preserve"> vlastní vchod i</w:t>
      </w:r>
      <w:r w:rsidR="003A2E5C">
        <w:rPr>
          <w:rFonts w:ascii="Arial" w:hAnsi="Arial" w:cs="Arial"/>
          <w:bCs/>
        </w:rPr>
        <w:t> </w:t>
      </w:r>
      <w:r w:rsidR="001739F3">
        <w:rPr>
          <w:rFonts w:ascii="Arial" w:hAnsi="Arial" w:cs="Arial"/>
          <w:bCs/>
        </w:rPr>
        <w:t xml:space="preserve">zahradu, což zajistí </w:t>
      </w:r>
      <w:r w:rsidR="00A75B0B" w:rsidRPr="00A75B0B">
        <w:rPr>
          <w:rFonts w:ascii="Arial" w:hAnsi="Arial" w:cs="Arial"/>
          <w:bCs/>
        </w:rPr>
        <w:t xml:space="preserve">soukromí </w:t>
      </w:r>
      <w:r w:rsidR="00A75B0B">
        <w:rPr>
          <w:rFonts w:ascii="Arial" w:hAnsi="Arial" w:cs="Arial"/>
          <w:bCs/>
        </w:rPr>
        <w:t>nových majitelů</w:t>
      </w:r>
      <w:r w:rsidR="00A75B0B" w:rsidRPr="00A75B0B">
        <w:rPr>
          <w:rFonts w:ascii="Arial" w:hAnsi="Arial" w:cs="Arial"/>
          <w:bCs/>
        </w:rPr>
        <w:t>.</w:t>
      </w:r>
      <w:r w:rsidR="00A75B0B">
        <w:rPr>
          <w:rFonts w:ascii="Arial" w:hAnsi="Arial" w:cs="Arial"/>
          <w:bCs/>
        </w:rPr>
        <w:t xml:space="preserve"> </w:t>
      </w:r>
    </w:p>
    <w:p w14:paraId="30E4883F" w14:textId="77777777" w:rsidR="004C2EFE" w:rsidRPr="00FF4DBD" w:rsidRDefault="004C2EFE" w:rsidP="006D520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A4B9BDF" w14:textId="6AB64365" w:rsidR="004C2EFE" w:rsidRDefault="00920A6F" w:rsidP="007F1D8E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pict w14:anchorId="0D8F8D86">
          <v:shape id="_x0000_s1034" type="#_x0000_t202" style="position:absolute;left:0;text-align:left;margin-left:-.3pt;margin-top:92.65pt;width:153pt;height:18.5pt;z-index:251661312;visibility:visible;mso-wrap-distance-top:3.6pt;mso-wrap-distance-bottom:3.6pt;mso-width-relative:margin;mso-height-relative:margin" wrapcoords="0 0" filled="f" stroked="f">
            <v:textbox style="mso-next-textbox:#_x0000_s1034">
              <w:txbxContent>
                <w:p w14:paraId="5735025A" w14:textId="77777777" w:rsidR="00F1067B" w:rsidRPr="008D4416" w:rsidRDefault="00F1067B" w:rsidP="008D4416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Březový háj</w:t>
                  </w:r>
                </w:p>
              </w:txbxContent>
            </v:textbox>
            <w10:wrap type="square"/>
          </v:shape>
        </w:pict>
      </w:r>
      <w:r w:rsidR="007F3B2A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7BDA849F" wp14:editId="6F63EA51">
            <wp:simplePos x="0" y="0"/>
            <wp:positionH relativeFrom="column">
              <wp:posOffset>3175</wp:posOffset>
            </wp:positionH>
            <wp:positionV relativeFrom="paragraph">
              <wp:posOffset>50165</wp:posOffset>
            </wp:positionV>
            <wp:extent cx="196532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56" y="21228"/>
                <wp:lineTo x="21356" y="0"/>
                <wp:lineTo x="0" y="0"/>
              </wp:wrapPolygon>
            </wp:wrapTight>
            <wp:docPr id="2" name="Obrázek 4" descr="vila v Předb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a v Předboji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67B">
        <w:rPr>
          <w:rFonts w:ascii="Arial" w:hAnsi="Arial" w:cs="Arial"/>
          <w:bCs/>
        </w:rPr>
        <w:t xml:space="preserve">Necelých </w:t>
      </w:r>
      <w:r w:rsidR="008A1B5C" w:rsidRPr="008A1B5C">
        <w:rPr>
          <w:rFonts w:ascii="Arial" w:hAnsi="Arial" w:cs="Arial"/>
          <w:bCs/>
        </w:rPr>
        <w:t xml:space="preserve">10 km od </w:t>
      </w:r>
      <w:r w:rsidR="00F1067B">
        <w:rPr>
          <w:rFonts w:ascii="Arial" w:hAnsi="Arial" w:cs="Arial"/>
          <w:bCs/>
        </w:rPr>
        <w:t xml:space="preserve">severní </w:t>
      </w:r>
      <w:r w:rsidR="008A1B5C">
        <w:rPr>
          <w:rFonts w:ascii="Arial" w:hAnsi="Arial" w:cs="Arial"/>
          <w:bCs/>
        </w:rPr>
        <w:t xml:space="preserve">hranice Prahy </w:t>
      </w:r>
      <w:r w:rsidR="00F1067B">
        <w:rPr>
          <w:rFonts w:ascii="Arial" w:hAnsi="Arial" w:cs="Arial"/>
          <w:bCs/>
        </w:rPr>
        <w:t xml:space="preserve">v obci Předboj </w:t>
      </w:r>
      <w:r w:rsidR="008A1B5C">
        <w:rPr>
          <w:rFonts w:ascii="Arial" w:hAnsi="Arial" w:cs="Arial"/>
          <w:bCs/>
        </w:rPr>
        <w:t xml:space="preserve">vzniká rezidenční komplex </w:t>
      </w:r>
      <w:hyperlink r:id="rId12" w:history="1">
        <w:r w:rsidR="008A1B5C" w:rsidRPr="008B299A">
          <w:rPr>
            <w:rStyle w:val="Hypertextovodkaz"/>
            <w:rFonts w:ascii="Arial" w:hAnsi="Arial" w:cs="Arial"/>
            <w:bCs/>
          </w:rPr>
          <w:t>Březový háj</w:t>
        </w:r>
      </w:hyperlink>
      <w:r w:rsidR="008A1B5C">
        <w:rPr>
          <w:rFonts w:ascii="Arial" w:hAnsi="Arial" w:cs="Arial"/>
          <w:bCs/>
        </w:rPr>
        <w:t xml:space="preserve">. </w:t>
      </w:r>
      <w:r w:rsidR="008B299A">
        <w:rPr>
          <w:rFonts w:ascii="Arial" w:hAnsi="Arial" w:cs="Arial"/>
          <w:bCs/>
        </w:rPr>
        <w:t>K</w:t>
      </w:r>
      <w:r w:rsidR="003A2E5C">
        <w:rPr>
          <w:rFonts w:ascii="Arial" w:hAnsi="Arial" w:cs="Arial"/>
          <w:bCs/>
        </w:rPr>
        <w:t> </w:t>
      </w:r>
      <w:r w:rsidR="008B299A">
        <w:rPr>
          <w:rFonts w:ascii="Arial" w:hAnsi="Arial" w:cs="Arial"/>
          <w:bCs/>
        </w:rPr>
        <w:t>19</w:t>
      </w:r>
      <w:r w:rsidR="003A2E5C">
        <w:rPr>
          <w:rFonts w:ascii="Arial" w:hAnsi="Arial" w:cs="Arial"/>
          <w:bCs/>
        </w:rPr>
        <w:t> </w:t>
      </w:r>
      <w:r w:rsidR="008B299A">
        <w:rPr>
          <w:rFonts w:ascii="Arial" w:hAnsi="Arial" w:cs="Arial"/>
          <w:bCs/>
        </w:rPr>
        <w:t xml:space="preserve">luxusním </w:t>
      </w:r>
      <w:r w:rsidR="00F1067B">
        <w:rPr>
          <w:rFonts w:ascii="Arial" w:hAnsi="Arial" w:cs="Arial"/>
          <w:bCs/>
        </w:rPr>
        <w:t xml:space="preserve">nízkoenergetickým </w:t>
      </w:r>
      <w:r w:rsidR="008B299A">
        <w:rPr>
          <w:rFonts w:ascii="Arial" w:hAnsi="Arial" w:cs="Arial"/>
          <w:bCs/>
        </w:rPr>
        <w:t>vilám náleží r</w:t>
      </w:r>
      <w:r w:rsidR="008A1B5C">
        <w:rPr>
          <w:rFonts w:ascii="Arial" w:hAnsi="Arial" w:cs="Arial"/>
          <w:bCs/>
        </w:rPr>
        <w:t>ozlehlé pozemky o</w:t>
      </w:r>
      <w:r w:rsidR="007F3B2A">
        <w:rPr>
          <w:rFonts w:ascii="Arial" w:hAnsi="Arial" w:cs="Arial"/>
          <w:bCs/>
        </w:rPr>
        <w:t> </w:t>
      </w:r>
      <w:r w:rsidR="008A1B5C">
        <w:rPr>
          <w:rFonts w:ascii="Arial" w:hAnsi="Arial" w:cs="Arial"/>
          <w:bCs/>
        </w:rPr>
        <w:t>velikosti až 1 233 m</w:t>
      </w:r>
      <w:r w:rsidR="008A1B5C" w:rsidRPr="008B299A">
        <w:rPr>
          <w:rFonts w:ascii="Arial" w:hAnsi="Arial" w:cs="Arial"/>
          <w:bCs/>
          <w:vertAlign w:val="superscript"/>
        </w:rPr>
        <w:t>2</w:t>
      </w:r>
      <w:r w:rsidR="008B299A">
        <w:rPr>
          <w:rFonts w:ascii="Arial" w:hAnsi="Arial" w:cs="Arial"/>
          <w:bCs/>
        </w:rPr>
        <w:t xml:space="preserve">. </w:t>
      </w:r>
      <w:r w:rsidR="009148DA">
        <w:rPr>
          <w:rFonts w:ascii="Arial" w:hAnsi="Arial" w:cs="Arial"/>
          <w:bCs/>
        </w:rPr>
        <w:t>Dvoupodlažní domy nabídnou dostatek pokojů pro všechny členy domácnosti</w:t>
      </w:r>
      <w:r w:rsidR="003F1C64">
        <w:rPr>
          <w:rFonts w:ascii="Arial" w:hAnsi="Arial" w:cs="Arial"/>
          <w:bCs/>
        </w:rPr>
        <w:t>, velký obývací pokoj s obytnou kuchyní a</w:t>
      </w:r>
      <w:r w:rsidR="003A2E5C">
        <w:rPr>
          <w:rFonts w:ascii="Arial" w:hAnsi="Arial" w:cs="Arial"/>
          <w:bCs/>
        </w:rPr>
        <w:t> </w:t>
      </w:r>
      <w:r w:rsidR="003F1C64">
        <w:rPr>
          <w:rFonts w:ascii="Arial" w:hAnsi="Arial" w:cs="Arial"/>
          <w:bCs/>
        </w:rPr>
        <w:t xml:space="preserve">jídelnou </w:t>
      </w:r>
      <w:r w:rsidR="009148DA">
        <w:rPr>
          <w:rFonts w:ascii="Arial" w:hAnsi="Arial" w:cs="Arial"/>
          <w:bCs/>
        </w:rPr>
        <w:t xml:space="preserve">a </w:t>
      </w:r>
      <w:r w:rsidR="003F1C64">
        <w:rPr>
          <w:rFonts w:ascii="Arial" w:hAnsi="Arial" w:cs="Arial"/>
          <w:bCs/>
        </w:rPr>
        <w:t xml:space="preserve">také místnost využitelnou pro </w:t>
      </w:r>
      <w:r w:rsidR="009148DA">
        <w:rPr>
          <w:rFonts w:ascii="Arial" w:hAnsi="Arial" w:cs="Arial"/>
          <w:bCs/>
        </w:rPr>
        <w:t xml:space="preserve">pracovnu, šatnu či pokoj pro hosty. V obou patrech </w:t>
      </w:r>
      <w:r w:rsidR="003F1C64">
        <w:rPr>
          <w:rFonts w:ascii="Arial" w:hAnsi="Arial" w:cs="Arial"/>
          <w:bCs/>
        </w:rPr>
        <w:t xml:space="preserve">se nachází </w:t>
      </w:r>
      <w:r w:rsidR="009148DA">
        <w:rPr>
          <w:rFonts w:ascii="Arial" w:hAnsi="Arial" w:cs="Arial"/>
          <w:bCs/>
        </w:rPr>
        <w:t xml:space="preserve">terasy. Co se týče vybavení, o vytápění a chlazení se postará tepelné čerpadlo, </w:t>
      </w:r>
      <w:r w:rsidR="004C2EFE">
        <w:rPr>
          <w:rFonts w:ascii="Arial" w:hAnsi="Arial" w:cs="Arial"/>
          <w:bCs/>
        </w:rPr>
        <w:t>součástí se stanou</w:t>
      </w:r>
      <w:r w:rsidR="009148DA">
        <w:rPr>
          <w:rFonts w:ascii="Arial" w:hAnsi="Arial" w:cs="Arial"/>
          <w:bCs/>
        </w:rPr>
        <w:t xml:space="preserve"> </w:t>
      </w:r>
      <w:r w:rsidR="006F4C04">
        <w:rPr>
          <w:rFonts w:ascii="Arial" w:hAnsi="Arial" w:cs="Arial"/>
          <w:bCs/>
        </w:rPr>
        <w:t xml:space="preserve">rovněž </w:t>
      </w:r>
      <w:r w:rsidR="009148DA">
        <w:rPr>
          <w:rFonts w:ascii="Arial" w:hAnsi="Arial" w:cs="Arial"/>
          <w:bCs/>
        </w:rPr>
        <w:t xml:space="preserve">prvky chytré domácnosti. Pro zájemce se letos na </w:t>
      </w:r>
      <w:r w:rsidR="004C2EFE">
        <w:rPr>
          <w:rFonts w:ascii="Arial" w:hAnsi="Arial" w:cs="Arial"/>
          <w:bCs/>
        </w:rPr>
        <w:t xml:space="preserve">jaře otevře vzorový dům, </w:t>
      </w:r>
      <w:r w:rsidR="003F1C64">
        <w:rPr>
          <w:rFonts w:ascii="Arial" w:hAnsi="Arial" w:cs="Arial"/>
          <w:bCs/>
        </w:rPr>
        <w:t xml:space="preserve">z aktuálně prodávaných 15 vil jsou </w:t>
      </w:r>
      <w:r w:rsidR="004C2EFE">
        <w:rPr>
          <w:rFonts w:ascii="Arial" w:hAnsi="Arial" w:cs="Arial"/>
          <w:bCs/>
        </w:rPr>
        <w:t xml:space="preserve">k dispozici </w:t>
      </w:r>
      <w:r w:rsidR="003F1C64">
        <w:rPr>
          <w:rFonts w:ascii="Arial" w:hAnsi="Arial" w:cs="Arial"/>
          <w:bCs/>
        </w:rPr>
        <w:t>necelé dvě třetiny</w:t>
      </w:r>
      <w:r w:rsidR="004C2EFE">
        <w:rPr>
          <w:rFonts w:ascii="Arial" w:hAnsi="Arial" w:cs="Arial"/>
          <w:bCs/>
        </w:rPr>
        <w:t>.</w:t>
      </w:r>
    </w:p>
    <w:p w14:paraId="51A7A2B0" w14:textId="77777777" w:rsidR="004C2EFE" w:rsidRDefault="004C2EFE" w:rsidP="002761BA">
      <w:pPr>
        <w:spacing w:after="0" w:line="320" w:lineRule="atLeast"/>
        <w:jc w:val="both"/>
        <w:rPr>
          <w:rFonts w:ascii="Arial" w:hAnsi="Arial" w:cs="Arial"/>
        </w:rPr>
      </w:pPr>
    </w:p>
    <w:p w14:paraId="27190A43" w14:textId="581086BD" w:rsidR="00482499" w:rsidRPr="008D4416" w:rsidRDefault="00920A6F" w:rsidP="002761B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 w14:anchorId="2C7AF4D0">
          <v:shape id="Text Box 5" o:spid="_x0000_s1031" type="#_x0000_t202" style="position:absolute;left:0;text-align:left;margin-left:304.1pt;margin-top:121.3pt;width:149.55pt;height:22.4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ns9QEAAM0DAAAOAAAAZHJzL2Uyb0RvYy54bWysU9uO0zAQfUfiHyy/07RRL2zUdLXsahHS&#10;cpF2+YCp4zQWiceM3Sbl6xk7bSnwhnixPBefOXNmvL4dulYcNHmDtpSzyVQKbRVWxu5K+fXl8c1b&#10;KXwAW0GLVpfyqL283bx+te5doXNssK00CQaxvuhdKZsQXJFlXjW6Az9Bpy0Ha6QOApu0yyqCntG7&#10;Nsun02XWI1WOUGnv2fswBuUm4de1VuFzXXsdRFtK5hbSSencxjPbrKHYEbjGqBMN+AcWHRjLRS9Q&#10;DxBA7Mn8BdUZReixDhOFXYZ1bZROPXA3s+kf3Tw34HTqhcXx7iKT/3+w6tPhCwlTlXIphYWOR/Si&#10;hyDe4SAWUZ3e+YKTnh2nhYHdPOXUqXdPqL55YfG+AbvTd0TYNxoqZjeLL7OrpyOOjyDb/iNWXAb2&#10;ARPQUFMXpWMxBKPzlI6XyUQqip15vsqXy4UUimP5cr66SeQyKM6vHfnwXmMn4qWUxJNP6HB48iGy&#10;geKcEotZfDRtm6bf2t8cnBg9iX0kPFIPw3ZIMuVnUbZYHbkdwnGn+A/wpUH6IUXP+1RK/30PpKVo&#10;P1iW5GY2n8cFTMZ8scrZoOvI9joCVjFUKYMU4/U+jEu7d2R2DVcah2DxjmWsTeow6j2yOtHnnUmN&#10;n/Y7LuW1nbJ+/cLNTwAAAP//AwBQSwMEFAAGAAgAAAAhAMXIRg7cAAAACAEAAA8AAABkcnMvZG93&#10;bnJldi54bWxMj8tOwzAQRfdI/IM1SOzouECgCXEqBGILanlI7Nx4mkTE4yh2m/D3DCtYjs7VnXPL&#10;9ex7daQxdoENLBcaFHEdXMeNgbfXp4sVqJgsO9sHJgPfFGFdnZ6UtnBh4g0dt6lRUsKxsAbalIYC&#10;MdYteRsXYSAWtg+jt0nOsUE32knKfY+XWt+gtx3Lh9YO9NBS/bU9eAPvz/vPj2v90jz6bJjCrJF9&#10;jsacn833d6ASzekvDL/6og6VOO3CgV1UvYEsu80lamB1BUp4vsxkyk6A1oBVif8HVD8AAAD//wMA&#10;UEsBAi0AFAAGAAgAAAAhALaDOJL+AAAA4QEAABMAAAAAAAAAAAAAAAAAAAAAAFtDb250ZW50X1R5&#10;cGVzXS54bWxQSwECLQAUAAYACAAAACEAOP0h/9YAAACUAQAACwAAAAAAAAAAAAAAAAAvAQAAX3Jl&#10;bHMvLnJlbHNQSwECLQAUAAYACAAAACEALT3Z7PUBAADNAwAADgAAAAAAAAAAAAAAAAAuAgAAZHJz&#10;L2Uyb0RvYy54bWxQSwECLQAUAAYACAAAACEAxchGDtwAAAAIAQAADwAAAAAAAAAAAAAAAABPBAAA&#10;ZHJzL2Rvd25yZXYueG1sUEsFBgAAAAAEAAQA8wAAAFgFAAAAAA==&#10;" filled="f" stroked="f">
            <v:textbox style="mso-next-textbox:#Text Box 5">
              <w:txbxContent>
                <w:p w14:paraId="3A1EE980" w14:textId="1FB5E7C3" w:rsidR="004C2EFE" w:rsidRPr="008D4416" w:rsidRDefault="004C2EFE" w:rsidP="00B1205A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D4416">
                    <w:rPr>
                      <w:rFonts w:ascii="Arial" w:hAnsi="Arial" w:cs="Arial"/>
                      <w:i/>
                      <w:sz w:val="20"/>
                    </w:rPr>
                    <w:t xml:space="preserve">Rezidence </w:t>
                  </w:r>
                  <w:r w:rsidR="003F1C64">
                    <w:rPr>
                      <w:rFonts w:ascii="Arial" w:hAnsi="Arial" w:cs="Arial"/>
                      <w:i/>
                      <w:sz w:val="20"/>
                    </w:rPr>
                    <w:t>N</w:t>
                  </w:r>
                  <w:r w:rsidRPr="008D4416">
                    <w:rPr>
                      <w:rFonts w:ascii="Arial" w:hAnsi="Arial" w:cs="Arial"/>
                      <w:i/>
                      <w:sz w:val="20"/>
                    </w:rPr>
                    <w:t>ad Černými lesy</w:t>
                  </w:r>
                </w:p>
              </w:txbxContent>
            </v:textbox>
            <w10:wrap type="square"/>
          </v:shape>
        </w:pict>
      </w:r>
      <w:r w:rsidR="007F3B2A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040E922E" wp14:editId="0647156D">
            <wp:simplePos x="0" y="0"/>
            <wp:positionH relativeFrom="column">
              <wp:posOffset>3861435</wp:posOffset>
            </wp:positionH>
            <wp:positionV relativeFrom="paragraph">
              <wp:posOffset>476885</wp:posOffset>
            </wp:positionV>
            <wp:extent cx="189738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70" y="21214"/>
                <wp:lineTo x="21470" y="0"/>
                <wp:lineTo x="0" y="0"/>
              </wp:wrapPolygon>
            </wp:wrapTight>
            <wp:docPr id="1" name="Obrázek 0" descr="Luxent_Rezidence nad Cernymi Lesy_vizualizace_exteri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xent_Rezidence nad Cernymi Lesy_vizualizace_exterier_02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7C">
        <w:rPr>
          <w:rFonts w:ascii="Arial" w:hAnsi="Arial" w:cs="Arial"/>
        </w:rPr>
        <w:t xml:space="preserve">V projektu </w:t>
      </w:r>
      <w:hyperlink r:id="rId14" w:history="1">
        <w:r w:rsidR="008D4416" w:rsidRPr="008D4416">
          <w:rPr>
            <w:rStyle w:val="Hypertextovodkaz"/>
            <w:rFonts w:ascii="Arial" w:hAnsi="Arial" w:cs="Arial"/>
          </w:rPr>
          <w:t>Rezidence</w:t>
        </w:r>
        <w:r w:rsidR="0020197C" w:rsidRPr="008D4416">
          <w:rPr>
            <w:rStyle w:val="Hypertextovodkaz"/>
            <w:rFonts w:ascii="Arial" w:hAnsi="Arial" w:cs="Arial"/>
          </w:rPr>
          <w:t xml:space="preserve"> </w:t>
        </w:r>
        <w:r w:rsidR="003F1C64">
          <w:rPr>
            <w:rStyle w:val="Hypertextovodkaz"/>
            <w:rFonts w:ascii="Arial" w:hAnsi="Arial" w:cs="Arial"/>
          </w:rPr>
          <w:t>N</w:t>
        </w:r>
        <w:r w:rsidR="0020197C" w:rsidRPr="008D4416">
          <w:rPr>
            <w:rStyle w:val="Hypertextovodkaz"/>
            <w:rFonts w:ascii="Arial" w:hAnsi="Arial" w:cs="Arial"/>
          </w:rPr>
          <w:t>ad Černými lesy</w:t>
        </w:r>
      </w:hyperlink>
      <w:r w:rsidR="0020197C">
        <w:rPr>
          <w:rFonts w:ascii="Arial" w:hAnsi="Arial" w:cs="Arial"/>
        </w:rPr>
        <w:t xml:space="preserve"> </w:t>
      </w:r>
      <w:r w:rsidR="008D4416">
        <w:rPr>
          <w:rFonts w:ascii="Arial" w:hAnsi="Arial" w:cs="Arial"/>
        </w:rPr>
        <w:t xml:space="preserve">v okrese Praha-východ </w:t>
      </w:r>
      <w:r w:rsidR="0020197C">
        <w:rPr>
          <w:rFonts w:ascii="Arial" w:hAnsi="Arial" w:cs="Arial"/>
        </w:rPr>
        <w:t xml:space="preserve">hraje </w:t>
      </w:r>
      <w:r w:rsidR="008D4416">
        <w:rPr>
          <w:rFonts w:ascii="Arial" w:hAnsi="Arial" w:cs="Arial"/>
        </w:rPr>
        <w:t xml:space="preserve">sama </w:t>
      </w:r>
      <w:r w:rsidR="0020197C">
        <w:rPr>
          <w:rFonts w:ascii="Arial" w:hAnsi="Arial" w:cs="Arial"/>
        </w:rPr>
        <w:t>zeleň důležitou roli. Ze západní části jej</w:t>
      </w:r>
      <w:r w:rsidR="008D4416">
        <w:rPr>
          <w:rFonts w:ascii="Arial" w:hAnsi="Arial" w:cs="Arial"/>
        </w:rPr>
        <w:t xml:space="preserve"> totiž</w:t>
      </w:r>
      <w:r w:rsidR="0020197C">
        <w:rPr>
          <w:rFonts w:ascii="Arial" w:hAnsi="Arial" w:cs="Arial"/>
        </w:rPr>
        <w:t xml:space="preserve"> obklopují předzahrádky, z té východní pak společná zahrada. </w:t>
      </w:r>
      <w:r w:rsidR="008D4416">
        <w:rPr>
          <w:rFonts w:ascii="Arial" w:hAnsi="Arial" w:cs="Arial"/>
        </w:rPr>
        <w:t xml:space="preserve">Chybět nebude ani začlenění zelených ploch do architektury stavby – </w:t>
      </w:r>
      <w:r w:rsidR="003A2E5C">
        <w:rPr>
          <w:rFonts w:ascii="Arial" w:hAnsi="Arial" w:cs="Arial"/>
        </w:rPr>
        <w:t xml:space="preserve">vybrané </w:t>
      </w:r>
      <w:r w:rsidR="008D4416">
        <w:rPr>
          <w:rFonts w:ascii="Arial" w:hAnsi="Arial" w:cs="Arial"/>
        </w:rPr>
        <w:t xml:space="preserve">střechy a svislé konstrukce parkovacích stání pokryje pás zeleně. </w:t>
      </w:r>
      <w:r w:rsidR="0020197C">
        <w:rPr>
          <w:rFonts w:ascii="Arial" w:hAnsi="Arial" w:cs="Arial"/>
        </w:rPr>
        <w:t xml:space="preserve">Developerský projekt nabídne </w:t>
      </w:r>
      <w:r w:rsidR="00014997">
        <w:rPr>
          <w:rFonts w:ascii="Arial" w:hAnsi="Arial" w:cs="Arial"/>
        </w:rPr>
        <w:t>32</w:t>
      </w:r>
      <w:r w:rsidR="007F3B2A">
        <w:rPr>
          <w:rFonts w:ascii="Arial" w:hAnsi="Arial" w:cs="Arial"/>
        </w:rPr>
        <w:t> </w:t>
      </w:r>
      <w:r w:rsidR="003A2E5C">
        <w:rPr>
          <w:rFonts w:ascii="Arial" w:hAnsi="Arial" w:cs="Arial"/>
        </w:rPr>
        <w:t xml:space="preserve">designových </w:t>
      </w:r>
      <w:r w:rsidR="0020197C">
        <w:rPr>
          <w:rFonts w:ascii="Arial" w:hAnsi="Arial" w:cs="Arial"/>
        </w:rPr>
        <w:t xml:space="preserve">bytů, všechny s předzahrádkami, balkony </w:t>
      </w:r>
      <w:r w:rsidR="00F50006">
        <w:rPr>
          <w:rFonts w:ascii="Arial" w:hAnsi="Arial" w:cs="Arial"/>
        </w:rPr>
        <w:t xml:space="preserve">nebo </w:t>
      </w:r>
      <w:r w:rsidR="0020197C">
        <w:rPr>
          <w:rFonts w:ascii="Arial" w:hAnsi="Arial" w:cs="Arial"/>
        </w:rPr>
        <w:t xml:space="preserve">terasami. </w:t>
      </w:r>
      <w:r w:rsidR="008D4416">
        <w:rPr>
          <w:rFonts w:ascii="Arial" w:hAnsi="Arial" w:cs="Arial"/>
        </w:rPr>
        <w:t xml:space="preserve">Novým rezidentům se tak dostane komfortu srovnatelného s městskými byty, nicméně s klidem typickým pro menší </w:t>
      </w:r>
      <w:r w:rsidR="006F4C04">
        <w:rPr>
          <w:rFonts w:ascii="Arial" w:hAnsi="Arial" w:cs="Arial"/>
        </w:rPr>
        <w:t xml:space="preserve">obce </w:t>
      </w:r>
      <w:r w:rsidR="008D4416">
        <w:rPr>
          <w:rFonts w:ascii="Arial" w:hAnsi="Arial" w:cs="Arial"/>
        </w:rPr>
        <w:t>a </w:t>
      </w:r>
      <w:r w:rsidR="003A2E5C">
        <w:rPr>
          <w:rFonts w:ascii="Arial" w:hAnsi="Arial" w:cs="Arial"/>
        </w:rPr>
        <w:t xml:space="preserve">s </w:t>
      </w:r>
      <w:r w:rsidR="008D4416">
        <w:rPr>
          <w:rFonts w:ascii="Arial" w:hAnsi="Arial" w:cs="Arial"/>
        </w:rPr>
        <w:t xml:space="preserve">přírodou za okny. Moderní podobu </w:t>
      </w:r>
      <w:r w:rsidR="00F50006">
        <w:rPr>
          <w:rFonts w:ascii="Arial" w:hAnsi="Arial" w:cs="Arial"/>
        </w:rPr>
        <w:t xml:space="preserve">budově </w:t>
      </w:r>
      <w:r w:rsidR="008D4416">
        <w:rPr>
          <w:rFonts w:ascii="Arial" w:hAnsi="Arial" w:cs="Arial"/>
        </w:rPr>
        <w:t xml:space="preserve">vtiskne architektonický návrh s futuristickými prvky. </w:t>
      </w:r>
      <w:r w:rsidR="00482499" w:rsidRPr="00482499">
        <w:rPr>
          <w:rFonts w:ascii="Arial" w:hAnsi="Arial" w:cs="Arial"/>
          <w:i/>
        </w:rPr>
        <w:t>„</w:t>
      </w:r>
      <w:r w:rsidR="00F50006">
        <w:rPr>
          <w:rFonts w:ascii="Arial" w:hAnsi="Arial" w:cs="Arial"/>
          <w:i/>
        </w:rPr>
        <w:t xml:space="preserve">Tento </w:t>
      </w:r>
      <w:r w:rsidR="00482499" w:rsidRPr="00482499">
        <w:rPr>
          <w:rFonts w:ascii="Arial" w:hAnsi="Arial" w:cs="Arial"/>
          <w:i/>
        </w:rPr>
        <w:t>projekt jsme spustili před Vánoci a zhruba po měsíci bylo 60 %</w:t>
      </w:r>
      <w:r w:rsidR="008D4416">
        <w:rPr>
          <w:rFonts w:ascii="Arial" w:hAnsi="Arial" w:cs="Arial"/>
          <w:i/>
        </w:rPr>
        <w:t xml:space="preserve"> vyprodáno či rezervováno</w:t>
      </w:r>
      <w:r w:rsidR="003A2E5C">
        <w:rPr>
          <w:rFonts w:ascii="Arial" w:hAnsi="Arial" w:cs="Arial"/>
          <w:i/>
        </w:rPr>
        <w:t>. Nyní se již blížíme 70 procentům</w:t>
      </w:r>
      <w:r w:rsidR="008D4416">
        <w:rPr>
          <w:rFonts w:ascii="Arial" w:hAnsi="Arial" w:cs="Arial"/>
          <w:i/>
        </w:rPr>
        <w:t>, z čehož mám</w:t>
      </w:r>
      <w:r w:rsidR="001A025A">
        <w:rPr>
          <w:rFonts w:ascii="Arial" w:hAnsi="Arial" w:cs="Arial"/>
          <w:i/>
        </w:rPr>
        <w:t>e</w:t>
      </w:r>
      <w:r w:rsidR="008D4416">
        <w:rPr>
          <w:rFonts w:ascii="Arial" w:hAnsi="Arial" w:cs="Arial"/>
          <w:i/>
        </w:rPr>
        <w:t xml:space="preserve"> obrovskou radost a motivuje nás to přinášet další projekty v podobném duchu,</w:t>
      </w:r>
      <w:r w:rsidR="00482499" w:rsidRPr="00482499">
        <w:rPr>
          <w:rFonts w:ascii="Arial" w:hAnsi="Arial" w:cs="Arial"/>
          <w:i/>
        </w:rPr>
        <w:t>“</w:t>
      </w:r>
      <w:r w:rsidR="008D4416">
        <w:rPr>
          <w:rFonts w:ascii="Arial" w:hAnsi="Arial" w:cs="Arial"/>
          <w:i/>
        </w:rPr>
        <w:t xml:space="preserve"> </w:t>
      </w:r>
      <w:r w:rsidR="008D4416" w:rsidRPr="008D4416">
        <w:rPr>
          <w:rFonts w:ascii="Arial" w:hAnsi="Arial" w:cs="Arial"/>
        </w:rPr>
        <w:t>uvádí Jiří Kučera.</w:t>
      </w:r>
    </w:p>
    <w:p w14:paraId="06AB7B65" w14:textId="77777777" w:rsidR="00077EC8" w:rsidRDefault="00077EC8" w:rsidP="007F1D8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BA97701" w14:textId="7816F712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F474CBD" w14:textId="2FA31DAB" w:rsidR="0020197C" w:rsidRPr="0020197C" w:rsidRDefault="0020197C" w:rsidP="009B4E4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0197C">
        <w:rPr>
          <w:rFonts w:ascii="Arial" w:hAnsi="Arial" w:cs="Arial"/>
          <w:i/>
          <w:iCs/>
          <w:sz w:val="20"/>
          <w:szCs w:val="20"/>
        </w:rPr>
        <w:t xml:space="preserve">Realitní kancelář </w:t>
      </w:r>
      <w:hyperlink r:id="rId15" w:history="1">
        <w:r w:rsidRPr="007F1D8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- Exclusive Properties</w:t>
        </w:r>
      </w:hyperlink>
      <w:r w:rsidRPr="0020197C">
        <w:rPr>
          <w:rFonts w:ascii="Arial" w:hAnsi="Arial" w:cs="Arial"/>
          <w:i/>
          <w:iCs/>
          <w:sz w:val="20"/>
          <w:szCs w:val="20"/>
        </w:rPr>
        <w:t xml:space="preserve"> působí na českém trhu od roku 2008 a za více než 10</w:t>
      </w:r>
      <w:r w:rsidR="003A2E5C">
        <w:rPr>
          <w:rFonts w:ascii="Arial" w:hAnsi="Arial" w:cs="Arial"/>
          <w:i/>
          <w:iCs/>
          <w:sz w:val="20"/>
          <w:szCs w:val="20"/>
        </w:rPr>
        <w:t> </w:t>
      </w:r>
      <w:r w:rsidRPr="0020197C">
        <w:rPr>
          <w:rFonts w:ascii="Arial" w:hAnsi="Arial" w:cs="Arial"/>
          <w:i/>
          <w:iCs/>
          <w:sz w:val="20"/>
          <w:szCs w:val="20"/>
        </w:rPr>
        <w:t>let svého fungování se stala jedním z významných aktérů na trhu s exkluzivními nemovitostmi. Nabízí komplexní spektrum služeb od zprostředkování prodeje, koupě a pronájmu nemovitosti přes právní, investiční, finanční a projektové poradenství až po marketingové a analytické služby. Portfolio společnosti zahrnuje rezidenční, historické i komerční objekty. Za dobu své existence kancelář zprostředkovala prodej více než 1 000 nemovitostí. Součástí činnosti realitní kanceláře Luxent - Exclusive Properties je také spolupráce s developery. Mezi aktuálně nabízené developerské projekty patří například luxusní komplex MOLO Lipno Resort, rezidenční projekt rodinných domů v Klecanech u Prahy, exkluzivní moderní vily Na Meandru v Husinci-Řeži, luxusní vilová čtvrť Březový háj v</w:t>
      </w:r>
      <w:r w:rsidR="003A2E5C">
        <w:rPr>
          <w:rFonts w:ascii="Arial" w:hAnsi="Arial" w:cs="Arial"/>
          <w:i/>
          <w:iCs/>
          <w:sz w:val="20"/>
          <w:szCs w:val="20"/>
        </w:rPr>
        <w:t> </w:t>
      </w:r>
      <w:r w:rsidRPr="0020197C">
        <w:rPr>
          <w:rFonts w:ascii="Arial" w:hAnsi="Arial" w:cs="Arial"/>
          <w:i/>
          <w:iCs/>
          <w:sz w:val="20"/>
          <w:szCs w:val="20"/>
        </w:rPr>
        <w:t>Předboji severně od Prahy či Rezidence Nad Černými lesy.</w:t>
      </w:r>
    </w:p>
    <w:p w14:paraId="5D57AD60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7A316FE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6B5BCF5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51EBCB3" w14:textId="77777777" w:rsidR="00407F51" w:rsidRPr="00B85057" w:rsidRDefault="00407F51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Michaela </w:t>
      </w:r>
      <w:r>
        <w:rPr>
          <w:rStyle w:val="spellingerror"/>
          <w:rFonts w:ascii="Arial" w:hAnsi="Arial" w:cs="Arial"/>
          <w:sz w:val="20"/>
          <w:szCs w:val="20"/>
          <w:shd w:val="clear" w:color="auto" w:fill="FFFFFF"/>
        </w:rPr>
        <w:t>Muczková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 tel.: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778 </w:t>
      </w:r>
      <w:r>
        <w:rPr>
          <w:rStyle w:val="normaltextrun"/>
          <w:rFonts w:ascii="Arial" w:hAnsi="Arial" w:cs="Arial"/>
          <w:color w:val="0D0D0D"/>
          <w:sz w:val="20"/>
          <w:szCs w:val="20"/>
          <w:shd w:val="clear" w:color="auto" w:fill="FFFFFF"/>
        </w:rPr>
        <w:t>543 041, </w:t>
      </w:r>
      <w:hyperlink r:id="rId17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michaela.muczkova@crestcom.cz</w:t>
        </w:r>
      </w:hyperlink>
    </w:p>
    <w:p w14:paraId="1739F3A0" w14:textId="77777777" w:rsidR="005973DE" w:rsidRDefault="00920A6F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8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165A2B1E" w14:textId="77777777" w:rsidR="000F041D" w:rsidRPr="00696B8D" w:rsidRDefault="000F041D" w:rsidP="00145282">
      <w:pPr>
        <w:rPr>
          <w:rFonts w:ascii="Arial" w:hAnsi="Arial" w:cs="Arial"/>
        </w:rPr>
      </w:pPr>
    </w:p>
    <w:sectPr w:rsidR="000F041D" w:rsidRPr="00696B8D" w:rsidSect="006C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CC770" w14:textId="77777777" w:rsidR="00920A6F" w:rsidRDefault="00920A6F" w:rsidP="00145282">
      <w:pPr>
        <w:spacing w:after="0" w:line="240" w:lineRule="auto"/>
      </w:pPr>
      <w:r>
        <w:separator/>
      </w:r>
    </w:p>
  </w:endnote>
  <w:endnote w:type="continuationSeparator" w:id="0">
    <w:p w14:paraId="234A0AE4" w14:textId="77777777" w:rsidR="00920A6F" w:rsidRDefault="00920A6F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678A" w14:textId="77777777" w:rsidR="00920A6F" w:rsidRDefault="00920A6F" w:rsidP="00145282">
      <w:pPr>
        <w:spacing w:after="0" w:line="240" w:lineRule="auto"/>
      </w:pPr>
      <w:r>
        <w:separator/>
      </w:r>
    </w:p>
  </w:footnote>
  <w:footnote w:type="continuationSeparator" w:id="0">
    <w:p w14:paraId="696A04B7" w14:textId="77777777" w:rsidR="00920A6F" w:rsidRDefault="00920A6F" w:rsidP="0014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72A"/>
    <w:rsid w:val="00000028"/>
    <w:rsid w:val="000131C8"/>
    <w:rsid w:val="00014997"/>
    <w:rsid w:val="00023F89"/>
    <w:rsid w:val="00042FCC"/>
    <w:rsid w:val="00043AB2"/>
    <w:rsid w:val="00054EA7"/>
    <w:rsid w:val="00055681"/>
    <w:rsid w:val="000639EC"/>
    <w:rsid w:val="00066BBD"/>
    <w:rsid w:val="000702AD"/>
    <w:rsid w:val="00077EC8"/>
    <w:rsid w:val="0009621C"/>
    <w:rsid w:val="000A63A2"/>
    <w:rsid w:val="000A6F3B"/>
    <w:rsid w:val="000B48C7"/>
    <w:rsid w:val="000C16BA"/>
    <w:rsid w:val="000C23A5"/>
    <w:rsid w:val="000C7695"/>
    <w:rsid w:val="000D2CD3"/>
    <w:rsid w:val="000E2535"/>
    <w:rsid w:val="000E2723"/>
    <w:rsid w:val="000E6430"/>
    <w:rsid w:val="000F041D"/>
    <w:rsid w:val="000F1563"/>
    <w:rsid w:val="000F5B34"/>
    <w:rsid w:val="000F67D1"/>
    <w:rsid w:val="0010482F"/>
    <w:rsid w:val="001076EB"/>
    <w:rsid w:val="00111D9E"/>
    <w:rsid w:val="001372C8"/>
    <w:rsid w:val="0014480F"/>
    <w:rsid w:val="00145282"/>
    <w:rsid w:val="001569BE"/>
    <w:rsid w:val="0016260D"/>
    <w:rsid w:val="00167A41"/>
    <w:rsid w:val="001739F3"/>
    <w:rsid w:val="00180385"/>
    <w:rsid w:val="0019023B"/>
    <w:rsid w:val="001A025A"/>
    <w:rsid w:val="001A06B5"/>
    <w:rsid w:val="001A13F2"/>
    <w:rsid w:val="001A551F"/>
    <w:rsid w:val="001B0119"/>
    <w:rsid w:val="001C7248"/>
    <w:rsid w:val="001D155B"/>
    <w:rsid w:val="001D6EA9"/>
    <w:rsid w:val="0020008D"/>
    <w:rsid w:val="00200D40"/>
    <w:rsid w:val="0020197C"/>
    <w:rsid w:val="002049A7"/>
    <w:rsid w:val="00213D5B"/>
    <w:rsid w:val="00222C1A"/>
    <w:rsid w:val="002327EE"/>
    <w:rsid w:val="00237718"/>
    <w:rsid w:val="00237AA8"/>
    <w:rsid w:val="00262FAD"/>
    <w:rsid w:val="002761BA"/>
    <w:rsid w:val="00294424"/>
    <w:rsid w:val="002A1E77"/>
    <w:rsid w:val="002A78CB"/>
    <w:rsid w:val="002B4FB3"/>
    <w:rsid w:val="002B5A46"/>
    <w:rsid w:val="002B69F4"/>
    <w:rsid w:val="002B6EFE"/>
    <w:rsid w:val="002C395C"/>
    <w:rsid w:val="002D4DD4"/>
    <w:rsid w:val="002E1D24"/>
    <w:rsid w:val="002F3B94"/>
    <w:rsid w:val="00326B0F"/>
    <w:rsid w:val="0033577F"/>
    <w:rsid w:val="003372BC"/>
    <w:rsid w:val="00337BA4"/>
    <w:rsid w:val="00343DA3"/>
    <w:rsid w:val="003465DC"/>
    <w:rsid w:val="00352262"/>
    <w:rsid w:val="003541AE"/>
    <w:rsid w:val="00356550"/>
    <w:rsid w:val="00376A56"/>
    <w:rsid w:val="003928C8"/>
    <w:rsid w:val="003962C0"/>
    <w:rsid w:val="003A096D"/>
    <w:rsid w:val="003A2E5C"/>
    <w:rsid w:val="003C6A80"/>
    <w:rsid w:val="003C7769"/>
    <w:rsid w:val="003E007C"/>
    <w:rsid w:val="003F1C64"/>
    <w:rsid w:val="0040123F"/>
    <w:rsid w:val="00407F51"/>
    <w:rsid w:val="00410AE1"/>
    <w:rsid w:val="00424939"/>
    <w:rsid w:val="00445E90"/>
    <w:rsid w:val="00457539"/>
    <w:rsid w:val="0046099A"/>
    <w:rsid w:val="00461DBD"/>
    <w:rsid w:val="00475F25"/>
    <w:rsid w:val="00482499"/>
    <w:rsid w:val="00487774"/>
    <w:rsid w:val="004912EF"/>
    <w:rsid w:val="004973F1"/>
    <w:rsid w:val="004A7936"/>
    <w:rsid w:val="004B5AE5"/>
    <w:rsid w:val="004C2EFE"/>
    <w:rsid w:val="004D45F1"/>
    <w:rsid w:val="00510BF4"/>
    <w:rsid w:val="00512513"/>
    <w:rsid w:val="00512A37"/>
    <w:rsid w:val="00513BE7"/>
    <w:rsid w:val="00514E45"/>
    <w:rsid w:val="00524A49"/>
    <w:rsid w:val="00561506"/>
    <w:rsid w:val="0056439C"/>
    <w:rsid w:val="00580602"/>
    <w:rsid w:val="0058078E"/>
    <w:rsid w:val="00585585"/>
    <w:rsid w:val="00590893"/>
    <w:rsid w:val="005920C9"/>
    <w:rsid w:val="005973DE"/>
    <w:rsid w:val="005A277B"/>
    <w:rsid w:val="005A52B1"/>
    <w:rsid w:val="005B1764"/>
    <w:rsid w:val="005C17E2"/>
    <w:rsid w:val="005C3412"/>
    <w:rsid w:val="005C4074"/>
    <w:rsid w:val="005D54EF"/>
    <w:rsid w:val="005E4C08"/>
    <w:rsid w:val="005F14BE"/>
    <w:rsid w:val="005F67EF"/>
    <w:rsid w:val="005F6A21"/>
    <w:rsid w:val="00601CAB"/>
    <w:rsid w:val="00601DC9"/>
    <w:rsid w:val="00602F7B"/>
    <w:rsid w:val="0062182B"/>
    <w:rsid w:val="00630CD7"/>
    <w:rsid w:val="00645628"/>
    <w:rsid w:val="006554B4"/>
    <w:rsid w:val="00664FA0"/>
    <w:rsid w:val="0069621C"/>
    <w:rsid w:val="00696B8D"/>
    <w:rsid w:val="006A444B"/>
    <w:rsid w:val="006B1B39"/>
    <w:rsid w:val="006C2498"/>
    <w:rsid w:val="006C4F62"/>
    <w:rsid w:val="006D5203"/>
    <w:rsid w:val="006E52B4"/>
    <w:rsid w:val="006F072A"/>
    <w:rsid w:val="006F4C04"/>
    <w:rsid w:val="006F50E7"/>
    <w:rsid w:val="007018EC"/>
    <w:rsid w:val="00702498"/>
    <w:rsid w:val="00707DA0"/>
    <w:rsid w:val="007116AC"/>
    <w:rsid w:val="0072057E"/>
    <w:rsid w:val="00722A01"/>
    <w:rsid w:val="007522B0"/>
    <w:rsid w:val="00757D51"/>
    <w:rsid w:val="0076043C"/>
    <w:rsid w:val="00764FB8"/>
    <w:rsid w:val="00770C70"/>
    <w:rsid w:val="0077577E"/>
    <w:rsid w:val="007767A3"/>
    <w:rsid w:val="00792C42"/>
    <w:rsid w:val="00794523"/>
    <w:rsid w:val="007A388D"/>
    <w:rsid w:val="007B74DA"/>
    <w:rsid w:val="007D75BA"/>
    <w:rsid w:val="007E0525"/>
    <w:rsid w:val="007E0EC6"/>
    <w:rsid w:val="007E304A"/>
    <w:rsid w:val="007E494B"/>
    <w:rsid w:val="007F1D8E"/>
    <w:rsid w:val="007F3B2A"/>
    <w:rsid w:val="007F4136"/>
    <w:rsid w:val="00805F0D"/>
    <w:rsid w:val="00807FFB"/>
    <w:rsid w:val="0081269F"/>
    <w:rsid w:val="008341AB"/>
    <w:rsid w:val="00841935"/>
    <w:rsid w:val="00857179"/>
    <w:rsid w:val="00863D09"/>
    <w:rsid w:val="00883371"/>
    <w:rsid w:val="008841E9"/>
    <w:rsid w:val="00885E10"/>
    <w:rsid w:val="00887DA2"/>
    <w:rsid w:val="008A1B5C"/>
    <w:rsid w:val="008A3846"/>
    <w:rsid w:val="008A6352"/>
    <w:rsid w:val="008A6932"/>
    <w:rsid w:val="008A699F"/>
    <w:rsid w:val="008B023B"/>
    <w:rsid w:val="008B299A"/>
    <w:rsid w:val="008B4EE1"/>
    <w:rsid w:val="008D33C1"/>
    <w:rsid w:val="008D4416"/>
    <w:rsid w:val="008F7EA5"/>
    <w:rsid w:val="008F7F19"/>
    <w:rsid w:val="00905A81"/>
    <w:rsid w:val="009148DA"/>
    <w:rsid w:val="00920A6F"/>
    <w:rsid w:val="00926F13"/>
    <w:rsid w:val="00930D29"/>
    <w:rsid w:val="00930D2D"/>
    <w:rsid w:val="009425CA"/>
    <w:rsid w:val="00951ADB"/>
    <w:rsid w:val="009624AD"/>
    <w:rsid w:val="00971E8C"/>
    <w:rsid w:val="00976E4F"/>
    <w:rsid w:val="009B1E54"/>
    <w:rsid w:val="009B30DD"/>
    <w:rsid w:val="009B4E48"/>
    <w:rsid w:val="009B62C5"/>
    <w:rsid w:val="009C37FE"/>
    <w:rsid w:val="009D6A77"/>
    <w:rsid w:val="009E341C"/>
    <w:rsid w:val="00A13AB4"/>
    <w:rsid w:val="00A26D08"/>
    <w:rsid w:val="00A3064E"/>
    <w:rsid w:val="00A34A36"/>
    <w:rsid w:val="00A37400"/>
    <w:rsid w:val="00A421C7"/>
    <w:rsid w:val="00A43917"/>
    <w:rsid w:val="00A55EAA"/>
    <w:rsid w:val="00A56D79"/>
    <w:rsid w:val="00A576B9"/>
    <w:rsid w:val="00A577D6"/>
    <w:rsid w:val="00A6197C"/>
    <w:rsid w:val="00A62F8B"/>
    <w:rsid w:val="00A65FB9"/>
    <w:rsid w:val="00A71293"/>
    <w:rsid w:val="00A71E9D"/>
    <w:rsid w:val="00A75B0B"/>
    <w:rsid w:val="00A75F5F"/>
    <w:rsid w:val="00AA1002"/>
    <w:rsid w:val="00AB2B75"/>
    <w:rsid w:val="00AB4A2B"/>
    <w:rsid w:val="00AD6747"/>
    <w:rsid w:val="00AF3E7C"/>
    <w:rsid w:val="00AF6BA7"/>
    <w:rsid w:val="00AF6C01"/>
    <w:rsid w:val="00B00031"/>
    <w:rsid w:val="00B03C1F"/>
    <w:rsid w:val="00B10EA1"/>
    <w:rsid w:val="00B1205A"/>
    <w:rsid w:val="00B21FD8"/>
    <w:rsid w:val="00B27218"/>
    <w:rsid w:val="00B43340"/>
    <w:rsid w:val="00B46CFA"/>
    <w:rsid w:val="00B47DF8"/>
    <w:rsid w:val="00B53F15"/>
    <w:rsid w:val="00B623AB"/>
    <w:rsid w:val="00B761B1"/>
    <w:rsid w:val="00B80695"/>
    <w:rsid w:val="00B868A2"/>
    <w:rsid w:val="00BB3099"/>
    <w:rsid w:val="00BC2C80"/>
    <w:rsid w:val="00BC7798"/>
    <w:rsid w:val="00BE5EE9"/>
    <w:rsid w:val="00BF2105"/>
    <w:rsid w:val="00C03DF8"/>
    <w:rsid w:val="00C100B9"/>
    <w:rsid w:val="00C12D5E"/>
    <w:rsid w:val="00C25368"/>
    <w:rsid w:val="00C32976"/>
    <w:rsid w:val="00C4289F"/>
    <w:rsid w:val="00C50F33"/>
    <w:rsid w:val="00C52EE7"/>
    <w:rsid w:val="00C67A70"/>
    <w:rsid w:val="00C73C8B"/>
    <w:rsid w:val="00C817A4"/>
    <w:rsid w:val="00C84207"/>
    <w:rsid w:val="00C863F4"/>
    <w:rsid w:val="00C87BD4"/>
    <w:rsid w:val="00CA10A5"/>
    <w:rsid w:val="00CB71E8"/>
    <w:rsid w:val="00CD1B37"/>
    <w:rsid w:val="00CD76CF"/>
    <w:rsid w:val="00CE40B6"/>
    <w:rsid w:val="00CE56DF"/>
    <w:rsid w:val="00CF1355"/>
    <w:rsid w:val="00D057A5"/>
    <w:rsid w:val="00D14E7E"/>
    <w:rsid w:val="00D2029C"/>
    <w:rsid w:val="00D42AF8"/>
    <w:rsid w:val="00D57EB1"/>
    <w:rsid w:val="00D619EF"/>
    <w:rsid w:val="00D6366D"/>
    <w:rsid w:val="00D750A2"/>
    <w:rsid w:val="00D76C2E"/>
    <w:rsid w:val="00D8061D"/>
    <w:rsid w:val="00D82208"/>
    <w:rsid w:val="00DA041B"/>
    <w:rsid w:val="00DA55A3"/>
    <w:rsid w:val="00DB13D2"/>
    <w:rsid w:val="00DB517C"/>
    <w:rsid w:val="00DB7106"/>
    <w:rsid w:val="00DB7CD2"/>
    <w:rsid w:val="00DD6445"/>
    <w:rsid w:val="00DE5F78"/>
    <w:rsid w:val="00DF17A8"/>
    <w:rsid w:val="00DF4045"/>
    <w:rsid w:val="00E02FE6"/>
    <w:rsid w:val="00E036C9"/>
    <w:rsid w:val="00E066D3"/>
    <w:rsid w:val="00E10ACF"/>
    <w:rsid w:val="00E20FD6"/>
    <w:rsid w:val="00E41AE4"/>
    <w:rsid w:val="00E7240E"/>
    <w:rsid w:val="00E72CE2"/>
    <w:rsid w:val="00E827F0"/>
    <w:rsid w:val="00E84BC1"/>
    <w:rsid w:val="00E8587F"/>
    <w:rsid w:val="00E933B1"/>
    <w:rsid w:val="00E93B95"/>
    <w:rsid w:val="00E94876"/>
    <w:rsid w:val="00E96788"/>
    <w:rsid w:val="00EB545D"/>
    <w:rsid w:val="00ED098B"/>
    <w:rsid w:val="00ED4AA0"/>
    <w:rsid w:val="00EE5012"/>
    <w:rsid w:val="00EE718E"/>
    <w:rsid w:val="00EF33CA"/>
    <w:rsid w:val="00EF48E4"/>
    <w:rsid w:val="00F06B5B"/>
    <w:rsid w:val="00F07733"/>
    <w:rsid w:val="00F101D1"/>
    <w:rsid w:val="00F1067B"/>
    <w:rsid w:val="00F10C3F"/>
    <w:rsid w:val="00F12B66"/>
    <w:rsid w:val="00F1643D"/>
    <w:rsid w:val="00F219A7"/>
    <w:rsid w:val="00F30F38"/>
    <w:rsid w:val="00F31648"/>
    <w:rsid w:val="00F44E17"/>
    <w:rsid w:val="00F45175"/>
    <w:rsid w:val="00F467C7"/>
    <w:rsid w:val="00F476CC"/>
    <w:rsid w:val="00F50006"/>
    <w:rsid w:val="00F51E2C"/>
    <w:rsid w:val="00F631D2"/>
    <w:rsid w:val="00F76209"/>
    <w:rsid w:val="00F82A24"/>
    <w:rsid w:val="00F84A74"/>
    <w:rsid w:val="00F910DE"/>
    <w:rsid w:val="00FA08E9"/>
    <w:rsid w:val="00FA15B9"/>
    <w:rsid w:val="00FA7917"/>
    <w:rsid w:val="00FC4915"/>
    <w:rsid w:val="00FD0741"/>
    <w:rsid w:val="00FD1150"/>
    <w:rsid w:val="00FD7D24"/>
    <w:rsid w:val="00FF4DBD"/>
    <w:rsid w:val="00FF5102"/>
    <w:rsid w:val="00FF552E"/>
    <w:rsid w:val="014D094E"/>
    <w:rsid w:val="0152B9B7"/>
    <w:rsid w:val="01C604AE"/>
    <w:rsid w:val="01D66BFA"/>
    <w:rsid w:val="0235D086"/>
    <w:rsid w:val="0249C3A5"/>
    <w:rsid w:val="02CF28C1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382D6"/>
  <w15:docId w15:val="{BF0AD89F-07DC-4167-B2B5-B021869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F62"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577D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D64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10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xent.cz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crestco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luxent.cz/vilovy-projekt-brezovy-haj-19-novych-vil-v-predboji-praha-vychod/95/developersky-projekt/" TargetMode="External"/><Relationship Id="rId17" Type="http://schemas.openxmlformats.org/officeDocument/2006/relationships/hyperlink" Target="mailto:michaela.muczkova@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luxent.cz/" TargetMode="External"/><Relationship Id="rId10" Type="http://schemas.openxmlformats.org/officeDocument/2006/relationships/hyperlink" Target="https://www.luxent.cz/rezidencni-projekt-v-remizkach-12-rodinnych-domu-o-dvou-jednotkach-se-zahradami-v-klecanech-praha-vychod/90/developersky-projekt/" TargetMode="External"/><Relationship Id="rId19" Type="http://schemas.openxmlformats.org/officeDocument/2006/relationships/hyperlink" Target="http://www.luxen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luxent.cz/novy-projekt-32-designovych-bytu-rezidence-nad-cernymi-lesy-praha-vychod/93/developersky-projek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898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Míša</cp:lastModifiedBy>
  <cp:revision>28</cp:revision>
  <cp:lastPrinted>2020-08-18T09:22:00Z</cp:lastPrinted>
  <dcterms:created xsi:type="dcterms:W3CDTF">2021-02-03T13:05:00Z</dcterms:created>
  <dcterms:modified xsi:type="dcterms:W3CDTF">2021-02-26T11:12:00Z</dcterms:modified>
</cp:coreProperties>
</file>